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158FA" w14:textId="77777777" w:rsidR="001D4120" w:rsidRDefault="001D4120" w:rsidP="001D4120">
      <w:pPr>
        <w:pStyle w:val="BookofExtendedAbstracts"/>
        <w:spacing w:line="276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06DDCF" wp14:editId="19BB6D39">
            <wp:simplePos x="0" y="0"/>
            <wp:positionH relativeFrom="margin">
              <wp:align>left</wp:align>
            </wp:positionH>
            <wp:positionV relativeFrom="paragraph">
              <wp:posOffset>304</wp:posOffset>
            </wp:positionV>
            <wp:extent cx="770890" cy="890270"/>
            <wp:effectExtent l="0" t="0" r="0" b="5080"/>
            <wp:wrapThrough wrapText="bothSides">
              <wp:wrapPolygon edited="0">
                <wp:start x="0" y="0"/>
                <wp:lineTo x="0" y="21261"/>
                <wp:lineTo x="20817" y="21261"/>
                <wp:lineTo x="20817" y="0"/>
                <wp:lineTo x="0" y="0"/>
              </wp:wrapPolygon>
            </wp:wrapThrough>
            <wp:docPr id="10667243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724325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Book of Extended Abstracts</w:t>
      </w:r>
      <w:r w:rsidRPr="000302E3">
        <w:t xml:space="preserve"> </w:t>
      </w:r>
    </w:p>
    <w:p w14:paraId="702EFEA3" w14:textId="1C67CA0F" w:rsidR="00D350C2" w:rsidRDefault="00D350C2" w:rsidP="001D4120">
      <w:pPr>
        <w:pStyle w:val="BookofExtendedAbstracts"/>
        <w:spacing w:line="276" w:lineRule="auto"/>
      </w:pPr>
      <w:bookmarkStart w:id="0" w:name="_Hlk200527481"/>
      <w:r>
        <w:t>16</w:t>
      </w:r>
      <w:r w:rsidR="001D4120" w:rsidRPr="00FA7EED">
        <w:rPr>
          <w:vertAlign w:val="superscript"/>
        </w:rPr>
        <w:t>t</w:t>
      </w:r>
      <w:r>
        <w:rPr>
          <w:vertAlign w:val="superscript"/>
        </w:rPr>
        <w:t>h</w:t>
      </w:r>
      <w:r w:rsidR="001D4120">
        <w:t xml:space="preserve"> </w:t>
      </w:r>
      <w:r w:rsidRPr="00D350C2">
        <w:t>International Symposium on Ecohydraulics</w:t>
      </w:r>
    </w:p>
    <w:bookmarkEnd w:id="0"/>
    <w:p w14:paraId="5572DCFD" w14:textId="1143C6D1" w:rsidR="001D4120" w:rsidRDefault="00D350C2" w:rsidP="001D4120">
      <w:pPr>
        <w:pStyle w:val="BookofExtendedAbstracts"/>
        <w:spacing w:line="276" w:lineRule="auto"/>
      </w:pPr>
      <w:r>
        <w:t>16</w:t>
      </w:r>
      <w:r w:rsidR="001D4120">
        <w:t>-2</w:t>
      </w:r>
      <w:r>
        <w:t>1</w:t>
      </w:r>
      <w:r w:rsidR="001D4120">
        <w:t xml:space="preserve"> </w:t>
      </w:r>
      <w:r>
        <w:t>August</w:t>
      </w:r>
      <w:r w:rsidR="001D4120">
        <w:t xml:space="preserve"> 202</w:t>
      </w:r>
      <w:r>
        <w:t>6</w:t>
      </w:r>
    </w:p>
    <w:p w14:paraId="3294C99A" w14:textId="1AD21C47" w:rsidR="001D4120" w:rsidRPr="00A259A4" w:rsidRDefault="00D350C2" w:rsidP="001D4120">
      <w:pPr>
        <w:pStyle w:val="BookofExtendedAbstracts"/>
        <w:spacing w:line="276" w:lineRule="auto"/>
      </w:pPr>
      <w:r>
        <w:t>Lausanne</w:t>
      </w:r>
    </w:p>
    <w:p w14:paraId="03E5104F" w14:textId="77777777" w:rsidR="001D4120" w:rsidRDefault="001D4120" w:rsidP="00086F07">
      <w:pPr>
        <w:pStyle w:val="IAHRtitle"/>
        <w:spacing w:before="0" w:after="0"/>
      </w:pPr>
    </w:p>
    <w:p w14:paraId="6EA7420B" w14:textId="6DC0848D" w:rsidR="00025D1B" w:rsidRPr="00730C72" w:rsidRDefault="00025D1B" w:rsidP="00D1760D">
      <w:pPr>
        <w:pStyle w:val="IAHRtitle"/>
        <w:spacing w:before="240"/>
      </w:pPr>
      <w:r w:rsidRPr="00730C72">
        <w:t>Instruction</w:t>
      </w:r>
      <w:r w:rsidR="002F2FD6" w:rsidRPr="00730C72">
        <w:t>s</w:t>
      </w:r>
      <w:r w:rsidRPr="00730C72">
        <w:t xml:space="preserve"> for Authors for </w:t>
      </w:r>
      <w:r w:rsidR="005965B4" w:rsidRPr="00730C72">
        <w:t xml:space="preserve">preparing the </w:t>
      </w:r>
      <w:r w:rsidR="008D3C03" w:rsidRPr="00730C72">
        <w:t xml:space="preserve">Extended </w:t>
      </w:r>
      <w:r w:rsidRPr="00730C72">
        <w:t xml:space="preserve">Abstract for </w:t>
      </w:r>
      <w:r w:rsidR="003C48F2" w:rsidRPr="00730C72">
        <w:t xml:space="preserve">the </w:t>
      </w:r>
      <w:r w:rsidR="00D350C2" w:rsidRPr="00D350C2">
        <w:t>16th International Symposium on Ecohydraulics</w:t>
      </w:r>
      <w:r w:rsidRPr="00730C72">
        <w:br/>
        <w:t xml:space="preserve">(14 pt Times New Roman, </w:t>
      </w:r>
      <w:r w:rsidR="00491610" w:rsidRPr="00730C72">
        <w:t xml:space="preserve">CAPITALS, </w:t>
      </w:r>
      <w:r w:rsidRPr="00730C72">
        <w:t>bold, centred</w:t>
      </w:r>
      <w:r w:rsidR="00AA1BBE" w:rsidRPr="00730C72">
        <w:t xml:space="preserve">, </w:t>
      </w:r>
      <w:r w:rsidR="00EC75D8" w:rsidRPr="00730C72">
        <w:t xml:space="preserve">use </w:t>
      </w:r>
      <w:r w:rsidR="00AA1BBE" w:rsidRPr="00730C72">
        <w:t>“IAHR_title</w:t>
      </w:r>
      <w:r w:rsidR="00EC75D8" w:rsidRPr="00730C72">
        <w:t>” style</w:t>
      </w:r>
      <w:r w:rsidRPr="00730C72">
        <w:t>)</w:t>
      </w:r>
    </w:p>
    <w:p w14:paraId="219D9363" w14:textId="513C8F56" w:rsidR="00025D1B" w:rsidRPr="00383860" w:rsidRDefault="00025D1B" w:rsidP="007A13C1">
      <w:pPr>
        <w:pStyle w:val="IAHRauthor"/>
      </w:pPr>
      <w:r w:rsidRPr="00383860">
        <w:t>Name SURNAME</w:t>
      </w:r>
      <w:r w:rsidRPr="00A30BBA">
        <w:rPr>
          <w:vertAlign w:val="superscript"/>
        </w:rPr>
        <w:t>1</w:t>
      </w:r>
      <w:r w:rsidR="00A30BBA">
        <w:t>, Name SURNAME</w:t>
      </w:r>
      <w:r w:rsidRPr="00A30BBA">
        <w:rPr>
          <w:vertAlign w:val="superscript"/>
        </w:rPr>
        <w:t>2</w:t>
      </w:r>
      <w:r w:rsidRPr="00383860">
        <w:t xml:space="preserve"> (10 pt Times New Roman, centred)</w:t>
      </w:r>
    </w:p>
    <w:p w14:paraId="352C0C51" w14:textId="6AFC95B3" w:rsidR="00025D1B" w:rsidRPr="006B55B5" w:rsidRDefault="00025D1B" w:rsidP="006B55B5">
      <w:pPr>
        <w:pStyle w:val="IAHRaffiliation"/>
        <w:spacing w:before="120"/>
      </w:pPr>
      <w:r w:rsidRPr="00A30BBA">
        <w:rPr>
          <w:vertAlign w:val="superscript"/>
        </w:rPr>
        <w:t>1</w:t>
      </w:r>
      <w:r w:rsidRPr="006B55B5">
        <w:t xml:space="preserve"> Author affiliation (if only one), country (10 pt Times New Roman, centred)</w:t>
      </w:r>
    </w:p>
    <w:p w14:paraId="75E1409C" w14:textId="7707F354" w:rsidR="00025D1B" w:rsidRPr="006B55B5" w:rsidRDefault="00025D1B" w:rsidP="00CF7F11">
      <w:pPr>
        <w:pStyle w:val="IAHRaddress"/>
      </w:pPr>
      <w:r w:rsidRPr="006B55B5">
        <w:t>email: name@institution.com (10 pt Times New Roman, centred)</w:t>
      </w:r>
    </w:p>
    <w:p w14:paraId="5D78A1EC" w14:textId="77777777" w:rsidR="00025D1B" w:rsidRPr="00A259A4" w:rsidRDefault="00025D1B" w:rsidP="00EB5192">
      <w:pPr>
        <w:pStyle w:val="IAHRaffiliation"/>
      </w:pPr>
      <w:r w:rsidRPr="00A259A4">
        <w:rPr>
          <w:vertAlign w:val="superscript"/>
        </w:rPr>
        <w:t>2,3</w:t>
      </w:r>
      <w:r w:rsidRPr="00A259A4">
        <w:t xml:space="preserve"> Authors affiliation (if same for a few authors)</w:t>
      </w:r>
    </w:p>
    <w:p w14:paraId="77E8C14F" w14:textId="77777777" w:rsidR="00025D1B" w:rsidRPr="00A259A4" w:rsidRDefault="00025D1B" w:rsidP="00AE1BA2">
      <w:pPr>
        <w:pStyle w:val="IAHRaddress"/>
        <w:spacing w:after="0"/>
      </w:pPr>
      <w:r w:rsidRPr="00A259A4">
        <w:t>email: name@institution.com (for author 2)</w:t>
      </w:r>
    </w:p>
    <w:p w14:paraId="374CE717" w14:textId="77777777" w:rsidR="00025D1B" w:rsidRPr="00A259A4" w:rsidRDefault="00025D1B" w:rsidP="00AE1BA2">
      <w:pPr>
        <w:pStyle w:val="IAHRaddress"/>
        <w:spacing w:after="0"/>
      </w:pPr>
      <w:r w:rsidRPr="00A259A4">
        <w:t>email: name@institution.com (for author 3)</w:t>
      </w:r>
    </w:p>
    <w:p w14:paraId="1C4A2CB5" w14:textId="77777777" w:rsidR="00025D1B" w:rsidRPr="0018149D" w:rsidRDefault="00025D1B" w:rsidP="00850EB6">
      <w:pPr>
        <w:pStyle w:val="IAHRabstract"/>
      </w:pPr>
      <w:r w:rsidRPr="0018149D">
        <w:t>Abstract</w:t>
      </w:r>
    </w:p>
    <w:p w14:paraId="64A1DCF1" w14:textId="5539DEF5" w:rsidR="00025D1B" w:rsidRPr="008D51BC" w:rsidRDefault="00025D1B" w:rsidP="005C3DF9">
      <w:pPr>
        <w:pStyle w:val="IAHRtext"/>
      </w:pPr>
      <w:r w:rsidRPr="008D51BC">
        <w:t>The</w:t>
      </w:r>
      <w:r w:rsidR="005965B4">
        <w:t>se</w:t>
      </w:r>
      <w:r w:rsidRPr="008D51BC">
        <w:t xml:space="preserve"> instructions are provided to</w:t>
      </w:r>
      <w:r w:rsidR="00A30BBA">
        <w:t xml:space="preserve"> the Authors for preparing</w:t>
      </w:r>
      <w:r w:rsidRPr="008D51BC">
        <w:t xml:space="preserve"> the </w:t>
      </w:r>
      <w:r w:rsidR="008D3C03">
        <w:t xml:space="preserve">Extended </w:t>
      </w:r>
      <w:r w:rsidRPr="008D51BC">
        <w:t xml:space="preserve">Abstract to be included in the Book of Abstracts of </w:t>
      </w:r>
      <w:r w:rsidR="0027490D">
        <w:t xml:space="preserve">the </w:t>
      </w:r>
      <w:r w:rsidR="00D350C2" w:rsidRPr="00D350C2">
        <w:t>16</w:t>
      </w:r>
      <w:r w:rsidR="00D350C2" w:rsidRPr="00D350C2">
        <w:rPr>
          <w:vertAlign w:val="superscript"/>
        </w:rPr>
        <w:t>th</w:t>
      </w:r>
      <w:r w:rsidR="00D350C2" w:rsidRPr="00D350C2">
        <w:t xml:space="preserve"> International Symposium on Ecohydraulics</w:t>
      </w:r>
      <w:r w:rsidRPr="008D51BC">
        <w:t>.</w:t>
      </w:r>
      <w:r w:rsidR="00E47B14">
        <w:t xml:space="preserve"> For writing styles</w:t>
      </w:r>
      <w:r w:rsidR="003C48F2">
        <w:t>,</w:t>
      </w:r>
      <w:r w:rsidR="00E47B14">
        <w:t xml:space="preserve"> please refer to Table 1.</w:t>
      </w:r>
    </w:p>
    <w:p w14:paraId="246AB4DC" w14:textId="76CF10DC" w:rsidR="00025D1B" w:rsidRDefault="00337F30" w:rsidP="00DC554A">
      <w:pPr>
        <w:pStyle w:val="IAHRtext"/>
        <w:rPr>
          <w:lang w:val="en-GB"/>
        </w:rPr>
      </w:pPr>
      <w:r>
        <w:t xml:space="preserve">Extended </w:t>
      </w:r>
      <w:r w:rsidR="00025D1B" w:rsidRPr="008D51BC">
        <w:rPr>
          <w:lang w:val="en-GB"/>
        </w:rPr>
        <w:t xml:space="preserve">Abstracts must be prepared using the template provided and must be submitted in </w:t>
      </w:r>
      <w:r w:rsidR="00733725">
        <w:rPr>
          <w:lang w:val="en-GB"/>
        </w:rPr>
        <w:t>Microsoft Word Document</w:t>
      </w:r>
      <w:r w:rsidR="00025D1B" w:rsidRPr="008D51BC">
        <w:rPr>
          <w:lang w:val="en-GB"/>
        </w:rPr>
        <w:t xml:space="preserve">. </w:t>
      </w:r>
      <w:r w:rsidR="00E47B14">
        <w:rPr>
          <w:lang w:val="en-GB"/>
        </w:rPr>
        <w:t xml:space="preserve">The </w:t>
      </w:r>
      <w:r w:rsidR="00D350C2">
        <w:rPr>
          <w:lang w:val="en-GB"/>
        </w:rPr>
        <w:t>Symposium</w:t>
      </w:r>
      <w:r w:rsidR="00025D1B" w:rsidRPr="008D51BC">
        <w:rPr>
          <w:lang w:val="en-GB"/>
        </w:rPr>
        <w:t xml:space="preserve"> and publication language is </w:t>
      </w:r>
      <w:r w:rsidR="003C48F2" w:rsidRPr="008D51BC">
        <w:rPr>
          <w:lang w:val="en-GB"/>
        </w:rPr>
        <w:t>English,</w:t>
      </w:r>
      <w:r w:rsidR="00025D1B" w:rsidRPr="008D51BC">
        <w:rPr>
          <w:lang w:val="en-GB"/>
        </w:rPr>
        <w:t xml:space="preserve"> and authors </w:t>
      </w:r>
      <w:r w:rsidR="00E47B14">
        <w:rPr>
          <w:lang w:val="en-GB"/>
        </w:rPr>
        <w:t>should be</w:t>
      </w:r>
      <w:r w:rsidR="00025D1B" w:rsidRPr="008D51BC">
        <w:rPr>
          <w:lang w:val="en-GB"/>
        </w:rPr>
        <w:t xml:space="preserve"> sure that the abstract has been written in proper English. No translation facilities will be provided during the event. The </w:t>
      </w:r>
      <w:r w:rsidR="00025D1B" w:rsidRPr="00801CDA">
        <w:rPr>
          <w:b/>
          <w:bCs/>
          <w:lang w:val="en-GB"/>
        </w:rPr>
        <w:t xml:space="preserve">length of the </w:t>
      </w:r>
      <w:r w:rsidR="008D3C03">
        <w:rPr>
          <w:b/>
          <w:bCs/>
          <w:lang w:val="en-GB"/>
        </w:rPr>
        <w:t xml:space="preserve">extended </w:t>
      </w:r>
      <w:r w:rsidR="00025D1B" w:rsidRPr="00801CDA">
        <w:rPr>
          <w:b/>
          <w:bCs/>
          <w:lang w:val="en-GB"/>
        </w:rPr>
        <w:t xml:space="preserve">abstract </w:t>
      </w:r>
      <w:r w:rsidR="00E47B14" w:rsidRPr="00801CDA">
        <w:rPr>
          <w:b/>
          <w:bCs/>
          <w:lang w:val="en-GB"/>
        </w:rPr>
        <w:t>is</w:t>
      </w:r>
      <w:r w:rsidR="00025D1B" w:rsidRPr="00801CDA">
        <w:rPr>
          <w:b/>
          <w:bCs/>
          <w:lang w:val="en-GB"/>
        </w:rPr>
        <w:t xml:space="preserve"> </w:t>
      </w:r>
      <w:r w:rsidR="0027490D" w:rsidRPr="00801CDA">
        <w:rPr>
          <w:b/>
          <w:bCs/>
          <w:lang w:val="en-GB"/>
        </w:rPr>
        <w:t>2-4</w:t>
      </w:r>
      <w:r w:rsidR="0027490D">
        <w:rPr>
          <w:lang w:val="en-GB"/>
        </w:rPr>
        <w:t xml:space="preserve"> </w:t>
      </w:r>
      <w:r w:rsidR="00025D1B" w:rsidRPr="008D51BC">
        <w:rPr>
          <w:lang w:val="en-GB"/>
        </w:rPr>
        <w:t>pages A4. This length should allow the authors to provide comprehensive details of their work. The abstract body font is 1</w:t>
      </w:r>
      <w:r w:rsidR="008D51BC">
        <w:rPr>
          <w:lang w:val="en-GB"/>
        </w:rPr>
        <w:t>1</w:t>
      </w:r>
      <w:r w:rsidR="00025D1B" w:rsidRPr="008D51BC">
        <w:rPr>
          <w:lang w:val="en-GB"/>
        </w:rPr>
        <w:t xml:space="preserve">-point Times New Roman fully justified. No indentation of the first line of </w:t>
      </w:r>
      <w:r w:rsidR="009A5AD4">
        <w:rPr>
          <w:lang w:val="en-GB"/>
        </w:rPr>
        <w:t>a </w:t>
      </w:r>
      <w:r w:rsidR="00025D1B" w:rsidRPr="008D51BC">
        <w:rPr>
          <w:lang w:val="en-GB"/>
        </w:rPr>
        <w:t xml:space="preserve">paragraph. The paper size is A4 (210 x 297 cm) with a 2 cm margin at each side. Lines are single spacing. Author names and affiliations are to be centred and printed in 10-point font. If the co-authors have the same affiliation, type the affiliation ones only. </w:t>
      </w:r>
      <w:r w:rsidR="005F1606">
        <w:rPr>
          <w:lang w:val="en-GB"/>
        </w:rPr>
        <w:t xml:space="preserve">For </w:t>
      </w:r>
      <w:r w:rsidR="00E47B14">
        <w:rPr>
          <w:lang w:val="en-GB"/>
        </w:rPr>
        <w:t xml:space="preserve">the </w:t>
      </w:r>
      <w:r w:rsidR="005F1606">
        <w:rPr>
          <w:lang w:val="en-GB"/>
        </w:rPr>
        <w:t>abstract text u</w:t>
      </w:r>
      <w:r w:rsidR="00B5037F">
        <w:rPr>
          <w:lang w:val="en-GB"/>
        </w:rPr>
        <w:t xml:space="preserve">se </w:t>
      </w:r>
      <w:r w:rsidR="00B5037F">
        <w:rPr>
          <w:i/>
          <w:lang w:val="en-GB"/>
        </w:rPr>
        <w:t>“IAHR_text”</w:t>
      </w:r>
      <w:r w:rsidR="00B5037F">
        <w:rPr>
          <w:lang w:val="en-GB"/>
        </w:rPr>
        <w:t xml:space="preserve"> style</w:t>
      </w:r>
      <w:r w:rsidR="005F1606">
        <w:rPr>
          <w:lang w:val="en-GB"/>
        </w:rPr>
        <w:t>.</w:t>
      </w:r>
    </w:p>
    <w:p w14:paraId="60E6E15C" w14:textId="0CBE450E" w:rsidR="0027490D" w:rsidRDefault="0027490D" w:rsidP="00DC554A">
      <w:pPr>
        <w:pStyle w:val="IAHRtext"/>
        <w:rPr>
          <w:lang w:val="en-GB"/>
        </w:rPr>
      </w:pPr>
      <w:r w:rsidRPr="0027490D">
        <w:rPr>
          <w:b/>
          <w:bCs/>
          <w:lang w:val="en-GB"/>
        </w:rPr>
        <w:t>Keywords:</w:t>
      </w:r>
      <w:r>
        <w:rPr>
          <w:lang w:val="en-GB"/>
        </w:rPr>
        <w:t xml:space="preserve"> For the keywords use </w:t>
      </w:r>
      <w:r>
        <w:rPr>
          <w:i/>
          <w:lang w:val="en-GB"/>
        </w:rPr>
        <w:t>“IAHR_text”</w:t>
      </w:r>
      <w:r>
        <w:rPr>
          <w:lang w:val="en-GB"/>
        </w:rPr>
        <w:t xml:space="preserve"> style separated with semicolon.</w:t>
      </w:r>
    </w:p>
    <w:p w14:paraId="60E0BAA9" w14:textId="77777777" w:rsidR="0027490D" w:rsidRDefault="0027490D" w:rsidP="00DC554A">
      <w:pPr>
        <w:pStyle w:val="IAHRtext"/>
        <w:rPr>
          <w:lang w:val="en-GB"/>
        </w:rPr>
      </w:pPr>
    </w:p>
    <w:p w14:paraId="644B5EBF" w14:textId="77777777" w:rsidR="00BA6B56" w:rsidRPr="008D51BC" w:rsidRDefault="00BA6B56" w:rsidP="00BA6B56">
      <w:pPr>
        <w:pStyle w:val="IAHRheading1"/>
      </w:pPr>
      <w:r w:rsidRPr="008D51BC">
        <w:t>Heading 1</w:t>
      </w:r>
    </w:p>
    <w:p w14:paraId="3A7EA42C" w14:textId="184C6170" w:rsidR="00BA6B56" w:rsidRPr="008D51BC" w:rsidRDefault="00BA6B56" w:rsidP="00BA6B56">
      <w:pPr>
        <w:pStyle w:val="IAHRtext"/>
      </w:pPr>
      <w:r w:rsidRPr="008D51BC">
        <w:t xml:space="preserve">First-order heading </w:t>
      </w:r>
      <w:r w:rsidR="003C48F2" w:rsidRPr="008D51BC">
        <w:t>must</w:t>
      </w:r>
      <w:r w:rsidRPr="008D51BC">
        <w:t xml:space="preserve"> be numbered with Arabic num</w:t>
      </w:r>
      <w:r>
        <w:t>bers</w:t>
      </w:r>
      <w:r w:rsidRPr="008D51BC">
        <w:t xml:space="preserve"> followed by a comma, bolded, </w:t>
      </w:r>
      <w:r w:rsidR="00A30BBA">
        <w:t>with 0.</w:t>
      </w:r>
      <w:r w:rsidRPr="008D51BC">
        <w:t>63 cm text indentation</w:t>
      </w:r>
      <w:r w:rsidR="00A30BBA">
        <w:t>.</w:t>
      </w:r>
      <w:r>
        <w:t xml:space="preserve"> Use </w:t>
      </w:r>
      <w:r>
        <w:rPr>
          <w:i/>
        </w:rPr>
        <w:t xml:space="preserve">“IAHR_heading1” </w:t>
      </w:r>
      <w:r>
        <w:t>style</w:t>
      </w:r>
      <w:r w:rsidRPr="008D51BC">
        <w:t>.</w:t>
      </w:r>
    </w:p>
    <w:p w14:paraId="276CFD35" w14:textId="77777777" w:rsidR="00BA6B56" w:rsidRPr="008D51BC" w:rsidRDefault="00BA6B56" w:rsidP="00BA6B56">
      <w:pPr>
        <w:pStyle w:val="IAHR-heading2"/>
      </w:pPr>
      <w:r w:rsidRPr="008D51BC">
        <w:t>Heading 2</w:t>
      </w:r>
    </w:p>
    <w:p w14:paraId="77693DC6" w14:textId="6C67377B" w:rsidR="00360073" w:rsidRPr="00360073" w:rsidRDefault="00BA6B56" w:rsidP="00DC554A">
      <w:pPr>
        <w:pStyle w:val="IAHRtext"/>
      </w:pPr>
      <w:r w:rsidRPr="008D51BC">
        <w:t xml:space="preserve">Second-order heading has to be numbered with two Arabic </w:t>
      </w:r>
      <w:r>
        <w:t>numbers</w:t>
      </w:r>
      <w:r w:rsidRPr="008D51BC">
        <w:t xml:space="preserve"> followed by a comma, italics.</w:t>
      </w:r>
      <w:r>
        <w:t xml:space="preserve"> Use </w:t>
      </w:r>
      <w:r>
        <w:rPr>
          <w:i/>
        </w:rPr>
        <w:t xml:space="preserve">“IAHR_heading2” </w:t>
      </w:r>
      <w:r>
        <w:t>style.</w:t>
      </w:r>
    </w:p>
    <w:p w14:paraId="18D25358" w14:textId="2361165F" w:rsidR="00AB413B" w:rsidRDefault="00360073" w:rsidP="00360073">
      <w:pPr>
        <w:pStyle w:val="IAHRtext"/>
      </w:pPr>
      <w:r w:rsidRPr="008D51BC">
        <w:t xml:space="preserve">Equations should be numbered consecutively. The equation number is to be placed at the </w:t>
      </w:r>
      <w:r>
        <w:t>right side as shown in Eq. (1)</w:t>
      </w:r>
      <w:r w:rsidRPr="008D51BC">
        <w:t xml:space="preserve">. Refer to </w:t>
      </w:r>
      <w:r>
        <w:t xml:space="preserve">the </w:t>
      </w:r>
      <w:r w:rsidRPr="008D51BC">
        <w:t xml:space="preserve">equation by this number. When referred to in the text, </w:t>
      </w:r>
      <w:r>
        <w:t>the equation should be cited as Eq. (1), Eqs. </w:t>
      </w:r>
      <w:r w:rsidRPr="008D51BC">
        <w:t>(3)-(5); if the word “Equation” begins a sentence, it should be written out in full</w:t>
      </w:r>
      <w:r>
        <w:t>.</w:t>
      </w:r>
      <w:r w:rsidR="00AB413B">
        <w:t xml:space="preserve"> Use “Insert an Equation” from Word.</w:t>
      </w:r>
      <w:r>
        <w:t xml:space="preserve"> Example equation: </w:t>
      </w:r>
    </w:p>
    <w:p w14:paraId="54E2A0B5" w14:textId="0B46C58C" w:rsidR="00AB413B" w:rsidRPr="00AB413B" w:rsidRDefault="00AB413B" w:rsidP="00360073">
      <w:pPr>
        <w:pStyle w:val="IAHRtext"/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</w:rPr>
              </m:ctrlPr>
            </m:eqArr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∂T</m:t>
                  </m:r>
                </m:num>
                <m:den>
                  <m:r>
                    <w:rPr>
                      <w:rFonts w:ascii="Cambria Math" w:hAnsi="Cambria Math"/>
                    </w:rPr>
                    <m:t>∂t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⋅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∇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v</m:t>
                  </m:r>
                  <m:r>
                    <w:rPr>
                      <w:rFonts w:ascii="Cambria Math" w:hAnsi="Cambria Math"/>
                    </w:rPr>
                    <m:t>⋅T</m:t>
                  </m:r>
                </m:e>
              </m:d>
              <m:r>
                <w:rPr>
                  <w:rFonts w:ascii="Cambria Math" w:hAnsi="Cambria Math"/>
                </w:rPr>
                <m:t>+Q#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</m:e>
          </m:eqArr>
        </m:oMath>
      </m:oMathPara>
    </w:p>
    <w:p w14:paraId="5C6D6922" w14:textId="61B5819A" w:rsidR="00360073" w:rsidRDefault="00360073" w:rsidP="00360073">
      <w:pPr>
        <w:pStyle w:val="IAHRtext"/>
      </w:pPr>
      <w:r>
        <w:t>where</w:t>
      </w:r>
      <w:r w:rsidRPr="00E51157">
        <w:rPr>
          <w:rFonts w:ascii="PLMathItalic12-Italic" w:hAnsi="PLMathItalic12-Italic" w:cs="PLMathItalic12-Italic"/>
          <w:i/>
          <w:iCs/>
        </w:rPr>
        <w:t xml:space="preserve"> </w:t>
      </w:r>
      <w:r w:rsidRPr="006E4900">
        <w:rPr>
          <w:rFonts w:ascii="PLMathItalic12-Italic" w:hAnsi="PLMathItalic12-Italic" w:cs="PLMathItalic12-Italic"/>
          <w:i/>
          <w:iCs/>
        </w:rPr>
        <w:t xml:space="preserve">t </w:t>
      </w:r>
      <w:r w:rsidRPr="006E4900">
        <w:t>– time</w:t>
      </w:r>
      <w:r>
        <w:t xml:space="preserve"> [s]</w:t>
      </w:r>
      <w:r w:rsidRPr="006E4900">
        <w:t xml:space="preserve">, </w:t>
      </w:r>
      <w:r w:rsidRPr="006E4900">
        <w:rPr>
          <w:rFonts w:ascii="PLMathItalic12-Italic" w:hAnsi="PLMathItalic12-Italic" w:cs="PLMathItalic12-Italic"/>
          <w:i/>
          <w:iCs/>
        </w:rPr>
        <w:t>T</w:t>
      </w:r>
      <w:r w:rsidRPr="006E4900">
        <w:t>(</w:t>
      </w:r>
      <w:r w:rsidRPr="006E4900">
        <w:rPr>
          <w:rFonts w:ascii="PLRoman12-Bold" w:hAnsi="PLRoman12-Bold" w:cs="PLRoman12-Bold"/>
          <w:b/>
          <w:bCs/>
        </w:rPr>
        <w:t>x</w:t>
      </w:r>
      <w:r>
        <w:rPr>
          <w:rFonts w:ascii="PLMathItalic12-Italic" w:hAnsi="PLMathItalic12-Italic" w:cs="PLMathItalic12-Italic"/>
          <w:i/>
          <w:iCs/>
        </w:rPr>
        <w:t>, </w:t>
      </w:r>
      <w:r w:rsidRPr="006E4900">
        <w:rPr>
          <w:rFonts w:ascii="PLMathItalic12-Italic" w:hAnsi="PLMathItalic12-Italic" w:cs="PLMathItalic12-Italic"/>
          <w:i/>
          <w:iCs/>
        </w:rPr>
        <w:t>t</w:t>
      </w:r>
      <w:r>
        <w:t>) – time</w:t>
      </w:r>
      <w:r w:rsidRPr="006E4900">
        <w:t>-averaged water temperature</w:t>
      </w:r>
      <w:r>
        <w:t xml:space="preserve"> [</w:t>
      </w:r>
      <w:r w:rsidRPr="00377746">
        <w:t>°C</w:t>
      </w:r>
      <w:r>
        <w:t>]</w:t>
      </w:r>
      <w:r w:rsidRPr="006E4900">
        <w:t>,</w:t>
      </w:r>
      <w:r>
        <w:t xml:space="preserve"> </w:t>
      </w:r>
      <w:r>
        <w:rPr>
          <w:rFonts w:ascii="PLRoman12-Bold" w:hAnsi="PLRoman12-Bold" w:cs="PLRoman12-Bold"/>
          <w:b/>
          <w:bCs/>
        </w:rPr>
        <w:t>x </w:t>
      </w:r>
      <w:r>
        <w:t>= </w:t>
      </w:r>
      <w:r w:rsidRPr="006E4900">
        <w:t>(</w:t>
      </w:r>
      <w:r>
        <w:rPr>
          <w:rFonts w:ascii="PLMathItalic12-Italic" w:hAnsi="PLMathItalic12-Italic" w:cs="PLMathItalic12-Italic"/>
          <w:i/>
          <w:iCs/>
        </w:rPr>
        <w:t>x, </w:t>
      </w:r>
      <w:r w:rsidRPr="006E4900">
        <w:rPr>
          <w:rFonts w:ascii="PLMathItalic12-Italic" w:hAnsi="PLMathItalic12-Italic" w:cs="PLMathItalic12-Italic"/>
          <w:i/>
          <w:iCs/>
        </w:rPr>
        <w:t>y</w:t>
      </w:r>
      <w:r>
        <w:rPr>
          <w:rFonts w:ascii="PLMathItalic12-Italic" w:hAnsi="PLMathItalic12-Italic" w:cs="PLMathItalic12-Italic"/>
          <w:i/>
          <w:iCs/>
        </w:rPr>
        <w:t>, z</w:t>
      </w:r>
      <w:r w:rsidRPr="006E4900">
        <w:t>)</w:t>
      </w:r>
      <w:r>
        <w:t xml:space="preserve"> – position vector [m], </w:t>
      </w:r>
      <w:r w:rsidRPr="00DB0282">
        <w:rPr>
          <w:i/>
        </w:rPr>
        <w:t>x</w:t>
      </w:r>
      <w:r w:rsidR="009A5AD4">
        <w:t> – </w:t>
      </w:r>
      <w:r>
        <w:t xml:space="preserve">longitudinal coordinate [m], </w:t>
      </w:r>
      <w:r w:rsidRPr="00DB0282">
        <w:rPr>
          <w:i/>
        </w:rPr>
        <w:t>y</w:t>
      </w:r>
      <w:r w:rsidR="00A30BBA">
        <w:t xml:space="preserve"> – transversal </w:t>
      </w:r>
      <w:r>
        <w:t xml:space="preserve">coordinate [m], </w:t>
      </w:r>
      <w:r w:rsidRPr="00DB0282">
        <w:rPr>
          <w:i/>
        </w:rPr>
        <w:t>z</w:t>
      </w:r>
      <w:r>
        <w:t xml:space="preserve"> – vertical coordinate [m]</w:t>
      </w:r>
      <w:r w:rsidRPr="006E4900">
        <w:t>,</w:t>
      </w:r>
      <w:r>
        <w:t xml:space="preserve"> </w:t>
      </w:r>
      <w:r w:rsidRPr="006E4900">
        <w:rPr>
          <w:rFonts w:ascii="PLRoman12-Bold" w:hAnsi="PLRoman12-Bold" w:cs="PLRoman12-Bold"/>
          <w:b/>
          <w:bCs/>
        </w:rPr>
        <w:t>v</w:t>
      </w:r>
      <w:r w:rsidRPr="006E4900">
        <w:t>(</w:t>
      </w:r>
      <w:r w:rsidRPr="006E4900">
        <w:rPr>
          <w:rFonts w:ascii="PLRoman12-Bold" w:hAnsi="PLRoman12-Bold" w:cs="PLRoman12-Bold"/>
          <w:b/>
          <w:bCs/>
        </w:rPr>
        <w:t>x</w:t>
      </w:r>
      <w:r w:rsidRPr="006E4900">
        <w:t>)</w:t>
      </w:r>
      <w:r>
        <w:t> = (</w:t>
      </w:r>
      <w:r w:rsidRPr="00421715">
        <w:rPr>
          <w:i/>
        </w:rPr>
        <w:t>v</w:t>
      </w:r>
      <w:r w:rsidRPr="00421715">
        <w:rPr>
          <w:i/>
          <w:vertAlign w:val="subscript"/>
        </w:rPr>
        <w:t>x</w:t>
      </w:r>
      <w:r>
        <w:t xml:space="preserve">, </w:t>
      </w:r>
      <w:r w:rsidRPr="00421715">
        <w:rPr>
          <w:i/>
        </w:rPr>
        <w:t>v</w:t>
      </w:r>
      <w:r>
        <w:rPr>
          <w:i/>
          <w:vertAlign w:val="subscript"/>
        </w:rPr>
        <w:t>y</w:t>
      </w:r>
      <w:r>
        <w:t xml:space="preserve">, </w:t>
      </w:r>
      <w:r w:rsidRPr="00421715">
        <w:rPr>
          <w:i/>
        </w:rPr>
        <w:t>v</w:t>
      </w:r>
      <w:r>
        <w:rPr>
          <w:i/>
          <w:vertAlign w:val="subscript"/>
        </w:rPr>
        <w:t>z</w:t>
      </w:r>
      <w:r>
        <w:t>) – ti</w:t>
      </w:r>
      <w:r w:rsidR="009A5AD4">
        <w:t>me-averaged velocity vector [m </w:t>
      </w:r>
      <w:r>
        <w:t>s</w:t>
      </w:r>
      <w:r w:rsidRPr="00917A68">
        <w:rPr>
          <w:vertAlign w:val="superscript"/>
        </w:rPr>
        <w:t>-1</w:t>
      </w:r>
      <w:r>
        <w:t>]</w:t>
      </w:r>
      <w:r w:rsidRPr="006E4900">
        <w:t>,</w:t>
      </w:r>
      <w:r>
        <w:t xml:space="preserve"> </w:t>
      </w:r>
      <w:r w:rsidRPr="006E4900">
        <w:rPr>
          <w:rFonts w:ascii="PLRoman12-Bold" w:hAnsi="PLRoman12-Bold" w:cs="PLRoman12-Bold"/>
          <w:b/>
          <w:bCs/>
        </w:rPr>
        <w:t>D</w:t>
      </w:r>
      <w:r>
        <w:rPr>
          <w:rFonts w:ascii="PLRoman12-Bold" w:hAnsi="PLRoman12-Bold" w:cs="PLRoman12-Bold"/>
          <w:b/>
          <w:bCs/>
          <w:vertAlign w:val="subscript"/>
        </w:rPr>
        <w:t>M</w:t>
      </w:r>
      <w:r w:rsidRPr="006E4900">
        <w:t>(</w:t>
      </w:r>
      <w:r w:rsidRPr="006E4900">
        <w:rPr>
          <w:rFonts w:ascii="PLRoman12-Bold" w:hAnsi="PLRoman12-Bold" w:cs="PLRoman12-Bold"/>
          <w:b/>
          <w:bCs/>
        </w:rPr>
        <w:t>x</w:t>
      </w:r>
      <w:r w:rsidRPr="006E4900">
        <w:t>) –</w:t>
      </w:r>
      <w:r>
        <w:t xml:space="preserve"> molecular heat diffusion tensor [m</w:t>
      </w:r>
      <w:r>
        <w:rPr>
          <w:vertAlign w:val="superscript"/>
        </w:rPr>
        <w:t>2</w:t>
      </w:r>
      <w:r w:rsidR="009A5AD4">
        <w:rPr>
          <w:vertAlign w:val="superscript"/>
        </w:rPr>
        <w:t> </w:t>
      </w:r>
      <w:r>
        <w:t>s</w:t>
      </w:r>
      <w:r w:rsidRPr="00917A68">
        <w:rPr>
          <w:vertAlign w:val="superscript"/>
        </w:rPr>
        <w:t>-1</w:t>
      </w:r>
      <w:r>
        <w:t xml:space="preserve">], </w:t>
      </w:r>
      <w:r w:rsidRPr="006E4900">
        <w:rPr>
          <w:rFonts w:ascii="PLRoman12-Bold" w:hAnsi="PLRoman12-Bold" w:cs="PLRoman12-Bold"/>
          <w:b/>
          <w:bCs/>
        </w:rPr>
        <w:t>D</w:t>
      </w:r>
      <w:r>
        <w:rPr>
          <w:rFonts w:ascii="PLRoman12-Bold" w:hAnsi="PLRoman12-Bold" w:cs="PLRoman12-Bold"/>
          <w:b/>
          <w:bCs/>
          <w:vertAlign w:val="subscript"/>
        </w:rPr>
        <w:t>T</w:t>
      </w:r>
      <w:r w:rsidRPr="006E4900">
        <w:t>(</w:t>
      </w:r>
      <w:r w:rsidRPr="006E4900">
        <w:rPr>
          <w:rFonts w:ascii="PLRoman12-Bold" w:hAnsi="PLRoman12-Bold" w:cs="PLRoman12-Bold"/>
          <w:b/>
          <w:bCs/>
        </w:rPr>
        <w:t>x</w:t>
      </w:r>
      <w:r w:rsidRPr="006E4900">
        <w:t>)</w:t>
      </w:r>
      <w:r w:rsidRPr="00540D14">
        <w:t xml:space="preserve"> – </w:t>
      </w:r>
      <w:r>
        <w:t xml:space="preserve">turbulent heat diffusion </w:t>
      </w:r>
      <w:r w:rsidRPr="00540D14">
        <w:t>tensor</w:t>
      </w:r>
      <w:r>
        <w:t xml:space="preserve"> [m</w:t>
      </w:r>
      <w:r>
        <w:rPr>
          <w:vertAlign w:val="superscript"/>
        </w:rPr>
        <w:t>2</w:t>
      </w:r>
      <w:r w:rsidR="009A5AD4">
        <w:t> </w:t>
      </w:r>
      <w:r>
        <w:t>s</w:t>
      </w:r>
      <w:r w:rsidRPr="00917A68">
        <w:rPr>
          <w:vertAlign w:val="superscript"/>
        </w:rPr>
        <w:t>-1</w:t>
      </w:r>
      <w:r>
        <w:t xml:space="preserve">], </w:t>
      </w:r>
      <w:r>
        <w:rPr>
          <w:i/>
        </w:rPr>
        <w:t>Q</w:t>
      </w:r>
      <w:r w:rsidRPr="002E22A1">
        <w:t xml:space="preserve"> </w:t>
      </w:r>
      <w:r w:rsidRPr="006E4900">
        <w:t xml:space="preserve">– </w:t>
      </w:r>
      <w:r>
        <w:t xml:space="preserve">source function describing additional heating or cooling processes. Please note </w:t>
      </w:r>
      <w:r w:rsidRPr="009520AA">
        <w:t xml:space="preserve">the use of SI units </w:t>
      </w:r>
      <w:r>
        <w:t xml:space="preserve">is mandatory; </w:t>
      </w:r>
      <w:r>
        <w:rPr>
          <w:lang w:eastAsia="en-US"/>
        </w:rPr>
        <w:t xml:space="preserve">all units should be </w:t>
      </w:r>
      <w:r w:rsidRPr="008B34DB">
        <w:rPr>
          <w:lang w:eastAsia="en-US"/>
        </w:rPr>
        <w:t xml:space="preserve">displayed using exponential formatting </w:t>
      </w:r>
      <w:r>
        <w:rPr>
          <w:lang w:eastAsia="en-US"/>
        </w:rPr>
        <w:t xml:space="preserve">and </w:t>
      </w:r>
      <w:r w:rsidRPr="008B34DB">
        <w:rPr>
          <w:lang w:eastAsia="en-US"/>
        </w:rPr>
        <w:t xml:space="preserve">typeset using </w:t>
      </w:r>
      <w:r>
        <w:rPr>
          <w:lang w:eastAsia="en-US"/>
        </w:rPr>
        <w:lastRenderedPageBreak/>
        <w:t>normal</w:t>
      </w:r>
      <w:r w:rsidRPr="008B34DB">
        <w:rPr>
          <w:lang w:eastAsia="en-US"/>
        </w:rPr>
        <w:t xml:space="preserve"> </w:t>
      </w:r>
      <w:r>
        <w:rPr>
          <w:lang w:eastAsia="en-US"/>
        </w:rPr>
        <w:t>font (</w:t>
      </w:r>
      <w:r w:rsidRPr="008B34DB">
        <w:rPr>
          <w:lang w:eastAsia="en-US"/>
        </w:rPr>
        <w:t>not italic or bold</w:t>
      </w:r>
      <w:r>
        <w:rPr>
          <w:lang w:eastAsia="en-US"/>
        </w:rPr>
        <w:t>); m</w:t>
      </w:r>
      <w:r w:rsidRPr="008B34DB">
        <w:rPr>
          <w:lang w:eastAsia="en-US"/>
        </w:rPr>
        <w:t>ultiplication of units should be indicated by a space and divisio</w:t>
      </w:r>
      <w:r w:rsidR="009A5AD4">
        <w:rPr>
          <w:lang w:eastAsia="en-US"/>
        </w:rPr>
        <w:t>n by negative exponents (e.g. m </w:t>
      </w:r>
      <w:r w:rsidRPr="008B34DB">
        <w:rPr>
          <w:lang w:eastAsia="en-US"/>
        </w:rPr>
        <w:t>s</w:t>
      </w:r>
      <w:r w:rsidRPr="008B34DB">
        <w:rPr>
          <w:vertAlign w:val="superscript"/>
          <w:lang w:eastAsia="en-US"/>
        </w:rPr>
        <w:t>–2</w:t>
      </w:r>
      <w:r>
        <w:rPr>
          <w:lang w:eastAsia="en-US"/>
        </w:rPr>
        <w:t>);</w:t>
      </w:r>
      <w:r>
        <w:t xml:space="preserve"> c</w:t>
      </w:r>
      <w:r w:rsidRPr="009520AA">
        <w:t>ommon, explicitly defined,</w:t>
      </w:r>
      <w:r>
        <w:t xml:space="preserve"> functions should not be italic (e.g. Γ(</w:t>
      </w:r>
      <w:r w:rsidRPr="009520AA">
        <w:rPr>
          <w:i/>
        </w:rPr>
        <w:t>y</w:t>
      </w:r>
      <w:r w:rsidRPr="009520AA">
        <w:t xml:space="preserve">) for the gamma function, </w:t>
      </w:r>
      <w:r>
        <w:t>exp(</w:t>
      </w:r>
      <w:r w:rsidRPr="009520AA">
        <w:rPr>
          <w:i/>
        </w:rPr>
        <w:t>a</w:t>
      </w:r>
      <w:r>
        <w:t xml:space="preserve"> + </w:t>
      </w:r>
      <w:r w:rsidRPr="009520AA">
        <w:rPr>
          <w:i/>
        </w:rPr>
        <w:t>b</w:t>
      </w:r>
      <w:r w:rsidRPr="009520AA">
        <w:t>)</w:t>
      </w:r>
      <w:r>
        <w:t>, sin(</w:t>
      </w:r>
      <w:r w:rsidRPr="009520AA">
        <w:rPr>
          <w:i/>
        </w:rPr>
        <w:t>x</w:t>
      </w:r>
      <w:r>
        <w:t>)); m</w:t>
      </w:r>
      <w:r w:rsidRPr="008B34DB">
        <w:t xml:space="preserve">athematical operators </w:t>
      </w:r>
      <w:r>
        <w:t xml:space="preserve">and </w:t>
      </w:r>
      <w:r w:rsidRPr="008B34DB">
        <w:t xml:space="preserve">constants should not be italic (e.g. </w:t>
      </w:r>
      <w:r>
        <w:t>d</w:t>
      </w:r>
      <w:r>
        <w:rPr>
          <w:i/>
        </w:rPr>
        <w:t>x</w:t>
      </w:r>
      <w:r w:rsidR="009A5AD4">
        <w:t>,</w:t>
      </w:r>
      <w:r>
        <w:rPr>
          <w:i/>
        </w:rPr>
        <w:t xml:space="preserve"> </w:t>
      </w:r>
      <w:r w:rsidR="009A5AD4">
        <w:t>e = </w:t>
      </w:r>
      <w:r w:rsidRPr="008B34DB">
        <w:t>2.718…</w:t>
      </w:r>
      <w:r>
        <w:t>);</w:t>
      </w:r>
      <w:r w:rsidRPr="008B34DB">
        <w:t xml:space="preserve"> </w:t>
      </w:r>
      <w:r>
        <w:t>v</w:t>
      </w:r>
      <w:r w:rsidRPr="00C80051">
        <w:t xml:space="preserve">ectors </w:t>
      </w:r>
      <w:r>
        <w:t xml:space="preserve">and matrices and tensors </w:t>
      </w:r>
      <w:r w:rsidRPr="00C80051">
        <w:t xml:space="preserve">should be bold (e.g. </w:t>
      </w:r>
      <w:r>
        <w:rPr>
          <w:rFonts w:ascii="PLRoman12-Bold" w:hAnsi="PLRoman12-Bold" w:cs="PLRoman12-Bold"/>
          <w:b/>
          <w:bCs/>
          <w:lang w:val="en-GB"/>
        </w:rPr>
        <w:t>x </w:t>
      </w:r>
      <w:r>
        <w:rPr>
          <w:lang w:val="en-GB"/>
        </w:rPr>
        <w:t>= </w:t>
      </w:r>
      <w:r w:rsidRPr="006E4900">
        <w:rPr>
          <w:lang w:val="en-GB"/>
        </w:rPr>
        <w:t>(</w:t>
      </w:r>
      <w:r>
        <w:rPr>
          <w:rFonts w:ascii="PLMathItalic12-Italic" w:hAnsi="PLMathItalic12-Italic" w:cs="PLMathItalic12-Italic"/>
          <w:i/>
          <w:iCs/>
          <w:lang w:val="en-GB"/>
        </w:rPr>
        <w:t>x, </w:t>
      </w:r>
      <w:r w:rsidRPr="006E4900">
        <w:rPr>
          <w:rFonts w:ascii="PLMathItalic12-Italic" w:hAnsi="PLMathItalic12-Italic" w:cs="PLMathItalic12-Italic"/>
          <w:i/>
          <w:iCs/>
          <w:lang w:val="en-GB"/>
        </w:rPr>
        <w:t>y</w:t>
      </w:r>
      <w:r>
        <w:rPr>
          <w:rFonts w:ascii="PLMathItalic12-Italic" w:hAnsi="PLMathItalic12-Italic" w:cs="PLMathItalic12-Italic"/>
          <w:i/>
          <w:iCs/>
          <w:lang w:val="en-GB"/>
        </w:rPr>
        <w:t>, z</w:t>
      </w:r>
      <w:r w:rsidRPr="006E4900">
        <w:rPr>
          <w:lang w:val="en-GB"/>
        </w:rPr>
        <w:t>)</w:t>
      </w:r>
      <w:r>
        <w:rPr>
          <w:lang w:val="en-GB"/>
        </w:rPr>
        <w:t xml:space="preserve"> – position vector, </w:t>
      </w:r>
      <w:r w:rsidRPr="006E4900">
        <w:rPr>
          <w:rFonts w:ascii="PLRoman12-Bold" w:hAnsi="PLRoman12-Bold" w:cs="PLRoman12-Bold"/>
          <w:b/>
          <w:bCs/>
          <w:lang w:val="en-GB"/>
        </w:rPr>
        <w:t>D</w:t>
      </w:r>
      <w:r w:rsidRPr="006E4900">
        <w:rPr>
          <w:lang w:val="en-GB"/>
        </w:rPr>
        <w:t xml:space="preserve"> –</w:t>
      </w:r>
      <w:r>
        <w:rPr>
          <w:lang w:val="en-GB"/>
        </w:rPr>
        <w:t xml:space="preserve"> diffusion tensor)</w:t>
      </w:r>
      <w:r>
        <w:t xml:space="preserve">; </w:t>
      </w:r>
      <w:r w:rsidRPr="00B65E62">
        <w:t>symbol fo</w:t>
      </w:r>
      <w:r>
        <w:t>r the decimal marker is the dot</w:t>
      </w:r>
      <w:r w:rsidRPr="00B65E62">
        <w:t>.</w:t>
      </w:r>
    </w:p>
    <w:p w14:paraId="7A00364B" w14:textId="1BA8037A" w:rsidR="00360073" w:rsidRPr="00360073" w:rsidRDefault="00360073" w:rsidP="00360073">
      <w:pPr>
        <w:pStyle w:val="IAHRtext"/>
      </w:pPr>
      <w:r w:rsidRPr="008D51BC">
        <w:t xml:space="preserve">Figures should be </w:t>
      </w:r>
      <w:r>
        <w:t>of</w:t>
      </w:r>
      <w:r w:rsidRPr="008D51BC">
        <w:t xml:space="preserve"> good quality. Please use fonts large enough to be readable. Captions </w:t>
      </w:r>
      <w:r>
        <w:t>should</w:t>
      </w:r>
      <w:r w:rsidRPr="008D51BC">
        <w:t xml:space="preserve"> be in 8.5-points, </w:t>
      </w:r>
      <w:r w:rsidR="003C48F2" w:rsidRPr="008D51BC">
        <w:t>centered</w:t>
      </w:r>
      <w:r w:rsidRPr="008D51BC">
        <w:t xml:space="preserve"> font, numbered with Arabic num</w:t>
      </w:r>
      <w:r>
        <w:t>bers</w:t>
      </w:r>
      <w:r w:rsidRPr="008D51BC">
        <w:t xml:space="preserve">. </w:t>
      </w:r>
      <w:r>
        <w:t>F</w:t>
      </w:r>
      <w:r w:rsidRPr="008D51BC">
        <w:t xml:space="preserve">or </w:t>
      </w:r>
      <w:r w:rsidR="003C48F2" w:rsidRPr="008D51BC">
        <w:t>example,</w:t>
      </w:r>
      <w:r w:rsidRPr="008D51BC">
        <w:t xml:space="preserve"> </w:t>
      </w:r>
      <w:r>
        <w:t>see Fig.1</w:t>
      </w:r>
      <w:r w:rsidRPr="008D51BC">
        <w:t>. All figures must be cited in the text. When referred to in the text,</w:t>
      </w:r>
      <w:r w:rsidR="00A30BBA">
        <w:t xml:space="preserve"> figure should be cited as Fig. 1, Figs. </w:t>
      </w:r>
      <w:r w:rsidRPr="008D51BC">
        <w:t xml:space="preserve">3-5; if the word “Figure” begins a sentence, it should be written out in full. </w:t>
      </w:r>
    </w:p>
    <w:p w14:paraId="2CA92F65" w14:textId="668D6EF7" w:rsidR="00025D1B" w:rsidRPr="00A259A4" w:rsidRDefault="00025D1B" w:rsidP="00A71EEA">
      <w:pPr>
        <w:pStyle w:val="IAHRfigure"/>
      </w:pPr>
      <w:r w:rsidRPr="00A259A4">
        <w:rPr>
          <w:lang w:val="en-GB" w:eastAsia="en-GB"/>
        </w:rPr>
        <w:drawing>
          <wp:inline distT="0" distB="0" distL="0" distR="0" wp14:anchorId="35E751E5" wp14:editId="5EA40870">
            <wp:extent cx="4211955" cy="1159510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95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BF680" w14:textId="7BDB25C0" w:rsidR="00025D1B" w:rsidRPr="005E5961" w:rsidRDefault="00025D1B" w:rsidP="008F5CCD">
      <w:pPr>
        <w:pStyle w:val="IAHRfigurecaptio"/>
      </w:pPr>
      <w:r w:rsidRPr="000A597B">
        <w:rPr>
          <w:b/>
        </w:rPr>
        <w:t>Fig. 1.</w:t>
      </w:r>
      <w:r w:rsidRPr="000A597B">
        <w:t xml:space="preserve"> All captions should be placed below the figure. Please use graphics fonts large enough to be clearly readable. Figures captions </w:t>
      </w:r>
      <w:r w:rsidR="00E47B14">
        <w:t>should</w:t>
      </w:r>
      <w:r w:rsidRPr="000A597B">
        <w:t xml:space="preserve"> be 8.5 pt. Times </w:t>
      </w:r>
      <w:r w:rsidRPr="008F5CCD">
        <w:t>New</w:t>
      </w:r>
      <w:r w:rsidRPr="000A597B">
        <w:t xml:space="preserve"> Roman, </w:t>
      </w:r>
      <w:r w:rsidR="000A597B" w:rsidRPr="000A597B">
        <w:t>centred</w:t>
      </w:r>
      <w:r w:rsidRPr="000A597B">
        <w:t xml:space="preserve">, numbered with Arabic </w:t>
      </w:r>
      <w:r w:rsidR="00E47B14">
        <w:t>numbers</w:t>
      </w:r>
      <w:r w:rsidRPr="000A597B">
        <w:t xml:space="preserve">. </w:t>
      </w:r>
      <w:r w:rsidR="000A597B">
        <w:t xml:space="preserve">Use </w:t>
      </w:r>
      <w:r w:rsidR="000A597B">
        <w:rPr>
          <w:i/>
        </w:rPr>
        <w:t>“IAHR_figure_caption”</w:t>
      </w:r>
      <w:r w:rsidR="005E5961">
        <w:rPr>
          <w:i/>
        </w:rPr>
        <w:t xml:space="preserve"> </w:t>
      </w:r>
      <w:r w:rsidR="005E5961">
        <w:t>style.</w:t>
      </w:r>
    </w:p>
    <w:p w14:paraId="6C5CF9AB" w14:textId="711E6518" w:rsidR="0034722B" w:rsidRPr="008D51BC" w:rsidRDefault="00297079" w:rsidP="00255618">
      <w:pPr>
        <w:pStyle w:val="IAHRtext"/>
      </w:pPr>
      <w:r w:rsidRPr="008D51BC">
        <w:t xml:space="preserve">Tables should be numbered with Arabic </w:t>
      </w:r>
      <w:r w:rsidR="00E47B14">
        <w:t>numbers</w:t>
      </w:r>
      <w:r w:rsidRPr="008D51BC">
        <w:t xml:space="preserve">. Table’s number and </w:t>
      </w:r>
      <w:r w:rsidR="00BA6B56">
        <w:t xml:space="preserve">the </w:t>
      </w:r>
      <w:r w:rsidRPr="008D51BC">
        <w:t xml:space="preserve">title should be placed on top of each table. Units should be indicated. Table number, title and table text are to be in </w:t>
      </w:r>
      <w:r w:rsidR="001F1289">
        <w:t>9</w:t>
      </w:r>
      <w:r w:rsidRPr="008D51BC">
        <w:t xml:space="preserve">-point, </w:t>
      </w:r>
      <w:r w:rsidR="00FD2759" w:rsidRPr="008D51BC">
        <w:t>centered</w:t>
      </w:r>
      <w:r w:rsidRPr="008D51BC">
        <w:t xml:space="preserve"> font. </w:t>
      </w:r>
      <w:r w:rsidR="009F75D1" w:rsidRPr="008D51BC">
        <w:t xml:space="preserve">Tables are to be </w:t>
      </w:r>
      <w:r w:rsidR="00FD2759" w:rsidRPr="008D51BC">
        <w:t>cente</w:t>
      </w:r>
      <w:r w:rsidR="00FD2759">
        <w:t>r</w:t>
      </w:r>
      <w:r w:rsidR="00FD2759" w:rsidRPr="008D51BC">
        <w:t>ed</w:t>
      </w:r>
      <w:r w:rsidR="009F75D1" w:rsidRPr="008D51BC">
        <w:t xml:space="preserve">. </w:t>
      </w:r>
      <w:r w:rsidRPr="008D51BC">
        <w:t xml:space="preserve">See for example </w:t>
      </w:r>
      <w:r w:rsidRPr="008D51BC">
        <w:fldChar w:fldCharType="begin"/>
      </w:r>
      <w:r w:rsidRPr="008D51BC">
        <w:instrText xml:space="preserve"> REF _Ref129693815 \h  \* MERGEFORMAT </w:instrText>
      </w:r>
      <w:r w:rsidRPr="008D51BC">
        <w:fldChar w:fldCharType="separate"/>
      </w:r>
      <w:r w:rsidR="00F05656" w:rsidRPr="00F05656">
        <w:t xml:space="preserve">Table </w:t>
      </w:r>
      <w:r w:rsidR="00F05656" w:rsidRPr="00F05656">
        <w:rPr>
          <w:noProof/>
        </w:rPr>
        <w:t>1</w:t>
      </w:r>
      <w:r w:rsidRPr="008D51BC">
        <w:fldChar w:fldCharType="end"/>
      </w:r>
      <w:r w:rsidRPr="008D51BC">
        <w:t xml:space="preserve">. </w:t>
      </w:r>
    </w:p>
    <w:p w14:paraId="2F4675E9" w14:textId="24DAEFEA" w:rsidR="0034722B" w:rsidRPr="00AC1045" w:rsidRDefault="00297079" w:rsidP="00360073">
      <w:pPr>
        <w:pStyle w:val="IAHRtableno"/>
      </w:pPr>
      <w:bookmarkStart w:id="1" w:name="_Ref129693815"/>
      <w:r w:rsidRPr="00A30BBA">
        <w:rPr>
          <w:b/>
        </w:rPr>
        <w:t xml:space="preserve">Table </w:t>
      </w:r>
      <w:r w:rsidRPr="00A30BBA">
        <w:rPr>
          <w:b/>
        </w:rPr>
        <w:fldChar w:fldCharType="begin"/>
      </w:r>
      <w:r w:rsidRPr="00A30BBA">
        <w:rPr>
          <w:b/>
        </w:rPr>
        <w:instrText xml:space="preserve"> SEQ Table \* ARABIC </w:instrText>
      </w:r>
      <w:r w:rsidRPr="00A30BBA">
        <w:rPr>
          <w:b/>
        </w:rPr>
        <w:fldChar w:fldCharType="separate"/>
      </w:r>
      <w:r w:rsidR="00F05656">
        <w:rPr>
          <w:b/>
          <w:noProof/>
        </w:rPr>
        <w:t>1</w:t>
      </w:r>
      <w:r w:rsidRPr="00A30BBA">
        <w:rPr>
          <w:b/>
        </w:rPr>
        <w:fldChar w:fldCharType="end"/>
      </w:r>
      <w:bookmarkEnd w:id="1"/>
      <w:r w:rsidR="00360073" w:rsidRPr="00A30BBA">
        <w:rPr>
          <w:b/>
        </w:rPr>
        <w:t>.</w:t>
      </w:r>
      <w:r w:rsidR="00360073">
        <w:t xml:space="preserve"> </w:t>
      </w:r>
      <w:r w:rsidRPr="00AC1045">
        <w:t>Formatting rules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2"/>
        <w:gridCol w:w="2268"/>
        <w:gridCol w:w="1418"/>
        <w:gridCol w:w="1040"/>
        <w:gridCol w:w="982"/>
        <w:gridCol w:w="938"/>
      </w:tblGrid>
      <w:tr w:rsidR="003E461C" w:rsidRPr="00A259A4" w14:paraId="2B9CBF38" w14:textId="77777777" w:rsidTr="000D6DFA">
        <w:trPr>
          <w:trHeight w:val="482"/>
          <w:jc w:val="center"/>
        </w:trPr>
        <w:tc>
          <w:tcPr>
            <w:tcW w:w="1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4BC4A6" w14:textId="77777777" w:rsidR="003E461C" w:rsidRPr="00F22A81" w:rsidRDefault="003E461C" w:rsidP="00577C89">
            <w:pPr>
              <w:pStyle w:val="IAHRtabletext"/>
            </w:pPr>
            <w:r w:rsidRPr="00F22A81">
              <w:t>Object</w:t>
            </w:r>
          </w:p>
        </w:tc>
        <w:tc>
          <w:tcPr>
            <w:tcW w:w="11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2ECDB1" w14:textId="1709F211" w:rsidR="003E461C" w:rsidRPr="00F22A81" w:rsidRDefault="00C23B9C" w:rsidP="00577C89">
            <w:pPr>
              <w:pStyle w:val="IAHRtabletext"/>
            </w:pPr>
            <w:r>
              <w:t>Style</w:t>
            </w:r>
          </w:p>
        </w:tc>
        <w:tc>
          <w:tcPr>
            <w:tcW w:w="7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FB79F8" w14:textId="21A9625A" w:rsidR="003E461C" w:rsidRPr="00F22A81" w:rsidRDefault="003E461C" w:rsidP="00577C89">
            <w:pPr>
              <w:pStyle w:val="IAHRtabletext"/>
            </w:pPr>
            <w:r w:rsidRPr="00F22A81">
              <w:t>Font</w:t>
            </w: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82ECB9" w14:textId="77777777" w:rsidR="003E461C" w:rsidRPr="00F22A81" w:rsidRDefault="003E461C" w:rsidP="00577C89">
            <w:pPr>
              <w:pStyle w:val="IAHRtabletext"/>
            </w:pPr>
            <w:r w:rsidRPr="00F22A81">
              <w:t>Alignment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C02F94" w14:textId="77777777" w:rsidR="003E461C" w:rsidRPr="00F22A81" w:rsidRDefault="003E461C" w:rsidP="00577C89">
            <w:pPr>
              <w:pStyle w:val="IAHRtabletext"/>
            </w:pPr>
            <w:r w:rsidRPr="00F22A81">
              <w:t>Space above</w:t>
            </w: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EE075A" w14:textId="77777777" w:rsidR="003E461C" w:rsidRPr="00F22A81" w:rsidRDefault="003E461C" w:rsidP="00577C89">
            <w:pPr>
              <w:pStyle w:val="IAHRtabletext"/>
            </w:pPr>
            <w:r w:rsidRPr="00F22A81">
              <w:t>Space below</w:t>
            </w:r>
          </w:p>
        </w:tc>
      </w:tr>
      <w:tr w:rsidR="003E461C" w:rsidRPr="00A259A4" w14:paraId="42DC95DD" w14:textId="77777777" w:rsidTr="000D6DFA">
        <w:trPr>
          <w:trHeight w:val="241"/>
          <w:jc w:val="center"/>
        </w:trPr>
        <w:tc>
          <w:tcPr>
            <w:tcW w:w="1541" w:type="pct"/>
            <w:tcBorders>
              <w:top w:val="single" w:sz="12" w:space="0" w:color="auto"/>
            </w:tcBorders>
            <w:vAlign w:val="center"/>
          </w:tcPr>
          <w:p w14:paraId="376091AC" w14:textId="77777777" w:rsidR="003E461C" w:rsidRPr="00F22A81" w:rsidRDefault="003E461C" w:rsidP="00577C89">
            <w:pPr>
              <w:pStyle w:val="IAHRtabletext"/>
            </w:pPr>
            <w:r w:rsidRPr="00F22A81">
              <w:t>Header</w:t>
            </w:r>
          </w:p>
        </w:tc>
        <w:tc>
          <w:tcPr>
            <w:tcW w:w="1180" w:type="pct"/>
            <w:tcBorders>
              <w:top w:val="single" w:sz="12" w:space="0" w:color="auto"/>
            </w:tcBorders>
          </w:tcPr>
          <w:p w14:paraId="5F0EDA83" w14:textId="2D1350F0" w:rsidR="003E461C" w:rsidRPr="00F22A81" w:rsidRDefault="00C23B9C" w:rsidP="00577C89">
            <w:pPr>
              <w:pStyle w:val="IAHRtabletext"/>
            </w:pPr>
            <w:r>
              <w:t>IAHR_header</w:t>
            </w:r>
          </w:p>
        </w:tc>
        <w:tc>
          <w:tcPr>
            <w:tcW w:w="738" w:type="pct"/>
            <w:tcBorders>
              <w:top w:val="single" w:sz="12" w:space="0" w:color="auto"/>
            </w:tcBorders>
            <w:vAlign w:val="center"/>
          </w:tcPr>
          <w:p w14:paraId="29D42E69" w14:textId="2B1EFE4F" w:rsidR="003E461C" w:rsidRPr="00F22A81" w:rsidRDefault="003E461C" w:rsidP="00577C89">
            <w:pPr>
              <w:pStyle w:val="IAHRtabletext"/>
            </w:pPr>
            <w:r w:rsidRPr="00F22A81">
              <w:t>10pt</w:t>
            </w:r>
          </w:p>
        </w:tc>
        <w:tc>
          <w:tcPr>
            <w:tcW w:w="541" w:type="pct"/>
            <w:tcBorders>
              <w:top w:val="single" w:sz="12" w:space="0" w:color="auto"/>
            </w:tcBorders>
            <w:vAlign w:val="center"/>
          </w:tcPr>
          <w:p w14:paraId="4C053F8C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vAlign w:val="center"/>
          </w:tcPr>
          <w:p w14:paraId="0063A9B1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  <w:tc>
          <w:tcPr>
            <w:tcW w:w="488" w:type="pct"/>
            <w:tcBorders>
              <w:top w:val="single" w:sz="12" w:space="0" w:color="auto"/>
            </w:tcBorders>
            <w:vAlign w:val="center"/>
          </w:tcPr>
          <w:p w14:paraId="0A7197E3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6D4B1EB8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236E228F" w14:textId="77777777" w:rsidR="003E461C" w:rsidRPr="00F22A81" w:rsidRDefault="003E461C" w:rsidP="00577C89">
            <w:pPr>
              <w:pStyle w:val="IAHRtabletext"/>
            </w:pPr>
            <w:r w:rsidRPr="00F22A81">
              <w:t>Title</w:t>
            </w:r>
          </w:p>
        </w:tc>
        <w:tc>
          <w:tcPr>
            <w:tcW w:w="1180" w:type="pct"/>
          </w:tcPr>
          <w:p w14:paraId="1802775C" w14:textId="735B77F5" w:rsidR="003E461C" w:rsidRPr="00F22A81" w:rsidRDefault="00AA1BBE" w:rsidP="00577C89">
            <w:pPr>
              <w:pStyle w:val="IAHRtabletext"/>
            </w:pPr>
            <w:r>
              <w:t>IAHR_title</w:t>
            </w:r>
          </w:p>
        </w:tc>
        <w:tc>
          <w:tcPr>
            <w:tcW w:w="738" w:type="pct"/>
            <w:vAlign w:val="center"/>
          </w:tcPr>
          <w:p w14:paraId="0791240A" w14:textId="3C54B076" w:rsidR="003E461C" w:rsidRPr="00F22A81" w:rsidRDefault="003E461C" w:rsidP="00577C89">
            <w:pPr>
              <w:pStyle w:val="IAHRtabletext"/>
            </w:pPr>
            <w:r w:rsidRPr="00F22A81">
              <w:t>14pt bold</w:t>
            </w:r>
          </w:p>
        </w:tc>
        <w:tc>
          <w:tcPr>
            <w:tcW w:w="541" w:type="pct"/>
            <w:vAlign w:val="center"/>
          </w:tcPr>
          <w:p w14:paraId="6620410A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7E6BF951" w14:textId="51786DDF" w:rsidR="003E461C" w:rsidRPr="00F22A81" w:rsidRDefault="003E461C" w:rsidP="00577C89">
            <w:pPr>
              <w:pStyle w:val="IAHRtabletext"/>
            </w:pPr>
            <w:r w:rsidRPr="00F22A81">
              <w:t>30 pt</w:t>
            </w:r>
          </w:p>
        </w:tc>
        <w:tc>
          <w:tcPr>
            <w:tcW w:w="488" w:type="pct"/>
            <w:vAlign w:val="center"/>
          </w:tcPr>
          <w:p w14:paraId="0F488CB8" w14:textId="082A2788" w:rsidR="003E461C" w:rsidRPr="00F22A81" w:rsidRDefault="003E461C" w:rsidP="00577C89">
            <w:pPr>
              <w:pStyle w:val="IAHRtabletext"/>
            </w:pPr>
            <w:r w:rsidRPr="00F22A81">
              <w:t>12pt</w:t>
            </w:r>
          </w:p>
        </w:tc>
      </w:tr>
      <w:tr w:rsidR="003E461C" w:rsidRPr="00A259A4" w14:paraId="502E3D01" w14:textId="77777777" w:rsidTr="000D6DFA">
        <w:trPr>
          <w:trHeight w:val="222"/>
          <w:jc w:val="center"/>
        </w:trPr>
        <w:tc>
          <w:tcPr>
            <w:tcW w:w="1541" w:type="pct"/>
            <w:vAlign w:val="center"/>
          </w:tcPr>
          <w:p w14:paraId="75E67BAA" w14:textId="77777777" w:rsidR="003E461C" w:rsidRPr="00F22A81" w:rsidRDefault="003E461C" w:rsidP="00577C89">
            <w:pPr>
              <w:pStyle w:val="IAHRtabletext"/>
            </w:pPr>
            <w:r w:rsidRPr="00F22A81">
              <w:t>Author(s)</w:t>
            </w:r>
          </w:p>
        </w:tc>
        <w:tc>
          <w:tcPr>
            <w:tcW w:w="1180" w:type="pct"/>
          </w:tcPr>
          <w:p w14:paraId="2ABA88D4" w14:textId="44E80690" w:rsidR="003E461C" w:rsidRPr="00F22A81" w:rsidRDefault="00291A83" w:rsidP="00577C89">
            <w:pPr>
              <w:pStyle w:val="IAHRtabletext"/>
            </w:pPr>
            <w:r>
              <w:t>IAHR_author</w:t>
            </w:r>
          </w:p>
        </w:tc>
        <w:tc>
          <w:tcPr>
            <w:tcW w:w="738" w:type="pct"/>
            <w:vAlign w:val="center"/>
          </w:tcPr>
          <w:p w14:paraId="2EC1AD49" w14:textId="7A585B7B" w:rsidR="003E461C" w:rsidRPr="00F22A81" w:rsidRDefault="003E461C" w:rsidP="00577C89">
            <w:pPr>
              <w:pStyle w:val="IAHRtabletext"/>
            </w:pPr>
            <w:r w:rsidRPr="00F22A81">
              <w:t>10pt</w:t>
            </w:r>
          </w:p>
        </w:tc>
        <w:tc>
          <w:tcPr>
            <w:tcW w:w="541" w:type="pct"/>
            <w:vAlign w:val="center"/>
          </w:tcPr>
          <w:p w14:paraId="5721A395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408D71B5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  <w:tc>
          <w:tcPr>
            <w:tcW w:w="488" w:type="pct"/>
            <w:vAlign w:val="center"/>
          </w:tcPr>
          <w:p w14:paraId="0D4FF9C9" w14:textId="77777777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</w:tr>
      <w:tr w:rsidR="003E461C" w:rsidRPr="00A259A4" w14:paraId="3FB9AA97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18E736EB" w14:textId="7CCD7DBF" w:rsidR="003E461C" w:rsidRPr="00F22A81" w:rsidRDefault="00291A83" w:rsidP="00577C89">
            <w:pPr>
              <w:pStyle w:val="IAHRtabletext"/>
            </w:pPr>
            <w:r>
              <w:t>Affiliation</w:t>
            </w:r>
          </w:p>
        </w:tc>
        <w:tc>
          <w:tcPr>
            <w:tcW w:w="1180" w:type="pct"/>
          </w:tcPr>
          <w:p w14:paraId="4C228E19" w14:textId="56AAB801" w:rsidR="003E461C" w:rsidRPr="00F22A81" w:rsidRDefault="00291A83" w:rsidP="00577C89">
            <w:pPr>
              <w:pStyle w:val="IAHRtabletext"/>
            </w:pPr>
            <w:r>
              <w:t>IAHR_affiliation</w:t>
            </w:r>
          </w:p>
        </w:tc>
        <w:tc>
          <w:tcPr>
            <w:tcW w:w="738" w:type="pct"/>
            <w:vAlign w:val="center"/>
          </w:tcPr>
          <w:p w14:paraId="22E0FCB2" w14:textId="14103088" w:rsidR="003E461C" w:rsidRPr="00F22A81" w:rsidRDefault="003E461C" w:rsidP="00577C89">
            <w:pPr>
              <w:pStyle w:val="IAHRtabletext"/>
            </w:pPr>
            <w:r w:rsidRPr="00F22A81">
              <w:t>10pt</w:t>
            </w:r>
          </w:p>
        </w:tc>
        <w:tc>
          <w:tcPr>
            <w:tcW w:w="541" w:type="pct"/>
            <w:vAlign w:val="center"/>
          </w:tcPr>
          <w:p w14:paraId="2C4AFEB9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541AD2AD" w14:textId="77777777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  <w:tc>
          <w:tcPr>
            <w:tcW w:w="488" w:type="pct"/>
            <w:vAlign w:val="center"/>
          </w:tcPr>
          <w:p w14:paraId="24111E07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10A28B21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50D23799" w14:textId="77777777" w:rsidR="003E461C" w:rsidRPr="00F22A81" w:rsidRDefault="003E461C" w:rsidP="00577C89">
            <w:pPr>
              <w:pStyle w:val="IAHRtabletext"/>
            </w:pPr>
            <w:r w:rsidRPr="00F22A81">
              <w:t>Addresses</w:t>
            </w:r>
          </w:p>
        </w:tc>
        <w:tc>
          <w:tcPr>
            <w:tcW w:w="1180" w:type="pct"/>
          </w:tcPr>
          <w:p w14:paraId="18813398" w14:textId="1F3CC63C" w:rsidR="003E461C" w:rsidRPr="00F22A81" w:rsidRDefault="00CF7F11" w:rsidP="00577C89">
            <w:pPr>
              <w:pStyle w:val="IAHRtabletext"/>
            </w:pPr>
            <w:r>
              <w:t>IAHR_address</w:t>
            </w:r>
          </w:p>
        </w:tc>
        <w:tc>
          <w:tcPr>
            <w:tcW w:w="738" w:type="pct"/>
            <w:vAlign w:val="center"/>
          </w:tcPr>
          <w:p w14:paraId="79CF7E10" w14:textId="7E9AECF3" w:rsidR="003E461C" w:rsidRPr="00F22A81" w:rsidRDefault="003E461C" w:rsidP="00577C89">
            <w:pPr>
              <w:pStyle w:val="IAHRtabletext"/>
            </w:pPr>
            <w:r w:rsidRPr="00F22A81">
              <w:t>10pt</w:t>
            </w:r>
          </w:p>
        </w:tc>
        <w:tc>
          <w:tcPr>
            <w:tcW w:w="541" w:type="pct"/>
            <w:vAlign w:val="center"/>
          </w:tcPr>
          <w:p w14:paraId="28242D4A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0EEA44EE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  <w:tc>
          <w:tcPr>
            <w:tcW w:w="488" w:type="pct"/>
            <w:vAlign w:val="center"/>
          </w:tcPr>
          <w:p w14:paraId="4C631828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420A0D95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46C0273C" w14:textId="434D616B" w:rsidR="003E461C" w:rsidRPr="00F22A81" w:rsidRDefault="003E461C" w:rsidP="00577C89">
            <w:pPr>
              <w:pStyle w:val="IAHRtabletext"/>
            </w:pPr>
            <w:r w:rsidRPr="00F22A81">
              <w:t>ABSTRACT wording</w:t>
            </w:r>
          </w:p>
        </w:tc>
        <w:tc>
          <w:tcPr>
            <w:tcW w:w="1180" w:type="pct"/>
          </w:tcPr>
          <w:p w14:paraId="3BAC102C" w14:textId="2DFFACDB" w:rsidR="003E461C" w:rsidRPr="00F22A81" w:rsidRDefault="00926EE1" w:rsidP="00577C89">
            <w:pPr>
              <w:pStyle w:val="IAHRtabletext"/>
            </w:pPr>
            <w:r>
              <w:t>IA</w:t>
            </w:r>
            <w:r w:rsidR="00372B69">
              <w:t>H</w:t>
            </w:r>
            <w:r>
              <w:t>R_abstract</w:t>
            </w:r>
          </w:p>
        </w:tc>
        <w:tc>
          <w:tcPr>
            <w:tcW w:w="738" w:type="pct"/>
            <w:vAlign w:val="center"/>
          </w:tcPr>
          <w:p w14:paraId="35935743" w14:textId="4FDBBB44" w:rsidR="003E461C" w:rsidRPr="00F22A81" w:rsidRDefault="003E461C" w:rsidP="00577C89">
            <w:pPr>
              <w:pStyle w:val="IAHRtabletext"/>
            </w:pPr>
            <w:r w:rsidRPr="00F22A81">
              <w:t>11pt</w:t>
            </w:r>
          </w:p>
        </w:tc>
        <w:tc>
          <w:tcPr>
            <w:tcW w:w="541" w:type="pct"/>
            <w:vAlign w:val="center"/>
          </w:tcPr>
          <w:p w14:paraId="7087816D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197D1581" w14:textId="3B880EA5" w:rsidR="003E461C" w:rsidRPr="00F22A81" w:rsidRDefault="003E461C" w:rsidP="00577C89">
            <w:pPr>
              <w:pStyle w:val="IAHRtabletext"/>
            </w:pPr>
            <w:r w:rsidRPr="00F22A81">
              <w:t>24pt</w:t>
            </w:r>
          </w:p>
        </w:tc>
        <w:tc>
          <w:tcPr>
            <w:tcW w:w="488" w:type="pct"/>
            <w:vAlign w:val="center"/>
          </w:tcPr>
          <w:p w14:paraId="6EAEC6B5" w14:textId="2BA1684A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</w:tr>
      <w:tr w:rsidR="003E461C" w:rsidRPr="00A259A4" w14:paraId="156D0D33" w14:textId="77777777" w:rsidTr="000D6DFA">
        <w:trPr>
          <w:trHeight w:val="222"/>
          <w:jc w:val="center"/>
        </w:trPr>
        <w:tc>
          <w:tcPr>
            <w:tcW w:w="1541" w:type="pct"/>
            <w:vAlign w:val="center"/>
          </w:tcPr>
          <w:p w14:paraId="16B7E27A" w14:textId="77777777" w:rsidR="003E461C" w:rsidRPr="00F22A81" w:rsidRDefault="003E461C" w:rsidP="00577C89">
            <w:pPr>
              <w:pStyle w:val="IAHRtabletext"/>
            </w:pPr>
            <w:r w:rsidRPr="00F22A81">
              <w:t>Abstract text</w:t>
            </w:r>
          </w:p>
        </w:tc>
        <w:tc>
          <w:tcPr>
            <w:tcW w:w="1180" w:type="pct"/>
          </w:tcPr>
          <w:p w14:paraId="59C0079D" w14:textId="1555AFCC" w:rsidR="003E461C" w:rsidRPr="00F22A81" w:rsidRDefault="00372B69" w:rsidP="00577C89">
            <w:pPr>
              <w:pStyle w:val="IAHRtabletext"/>
            </w:pPr>
            <w:r>
              <w:t>IAHR_text</w:t>
            </w:r>
          </w:p>
        </w:tc>
        <w:tc>
          <w:tcPr>
            <w:tcW w:w="738" w:type="pct"/>
            <w:vAlign w:val="center"/>
          </w:tcPr>
          <w:p w14:paraId="44452C27" w14:textId="7115508C" w:rsidR="003E461C" w:rsidRPr="00F22A81" w:rsidRDefault="003E461C" w:rsidP="00577C89">
            <w:pPr>
              <w:pStyle w:val="IAHRtabletext"/>
            </w:pPr>
            <w:r w:rsidRPr="00F22A81">
              <w:t>11pt</w:t>
            </w:r>
          </w:p>
        </w:tc>
        <w:tc>
          <w:tcPr>
            <w:tcW w:w="541" w:type="pct"/>
            <w:vAlign w:val="center"/>
          </w:tcPr>
          <w:p w14:paraId="2CBBB248" w14:textId="77777777" w:rsidR="003E461C" w:rsidRPr="00F22A81" w:rsidRDefault="003E461C" w:rsidP="00577C89">
            <w:pPr>
              <w:pStyle w:val="IAHRtabletext"/>
            </w:pPr>
            <w:r w:rsidRPr="00F22A81">
              <w:t>justified</w:t>
            </w:r>
          </w:p>
        </w:tc>
        <w:tc>
          <w:tcPr>
            <w:tcW w:w="511" w:type="pct"/>
            <w:vAlign w:val="center"/>
          </w:tcPr>
          <w:p w14:paraId="37B32D07" w14:textId="2C7CD19E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  <w:tc>
          <w:tcPr>
            <w:tcW w:w="488" w:type="pct"/>
            <w:vAlign w:val="center"/>
          </w:tcPr>
          <w:p w14:paraId="6FD33A36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38982A2D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13A02071" w14:textId="77777777" w:rsidR="003E461C" w:rsidRPr="00F22A81" w:rsidRDefault="003E461C" w:rsidP="00577C89">
            <w:pPr>
              <w:pStyle w:val="IAHRtabletext"/>
            </w:pPr>
            <w:r w:rsidRPr="00F22A81">
              <w:t>Heading1</w:t>
            </w:r>
          </w:p>
        </w:tc>
        <w:tc>
          <w:tcPr>
            <w:tcW w:w="1180" w:type="pct"/>
          </w:tcPr>
          <w:p w14:paraId="66F663FD" w14:textId="4ED05945" w:rsidR="003E461C" w:rsidRPr="00F22A81" w:rsidRDefault="00255618" w:rsidP="00577C89">
            <w:pPr>
              <w:pStyle w:val="IAHRtabletext"/>
            </w:pPr>
            <w:r>
              <w:t>IAHR_heading1</w:t>
            </w:r>
          </w:p>
        </w:tc>
        <w:tc>
          <w:tcPr>
            <w:tcW w:w="738" w:type="pct"/>
            <w:vAlign w:val="center"/>
          </w:tcPr>
          <w:p w14:paraId="5C77D922" w14:textId="5451F37A" w:rsidR="003E461C" w:rsidRPr="00F22A81" w:rsidRDefault="003E461C" w:rsidP="00577C89">
            <w:pPr>
              <w:pStyle w:val="IAHRtabletext"/>
            </w:pPr>
            <w:r w:rsidRPr="00F22A81">
              <w:t>11pt bold</w:t>
            </w:r>
          </w:p>
        </w:tc>
        <w:tc>
          <w:tcPr>
            <w:tcW w:w="541" w:type="pct"/>
            <w:vAlign w:val="center"/>
          </w:tcPr>
          <w:p w14:paraId="7CD1E263" w14:textId="7CCFEBF5" w:rsidR="003E461C" w:rsidRPr="00F22A81" w:rsidRDefault="003E461C" w:rsidP="00577C89">
            <w:pPr>
              <w:pStyle w:val="IAHRtabletext"/>
            </w:pPr>
            <w:r w:rsidRPr="00F22A81">
              <w:t>justified</w:t>
            </w:r>
          </w:p>
        </w:tc>
        <w:tc>
          <w:tcPr>
            <w:tcW w:w="511" w:type="pct"/>
            <w:vAlign w:val="center"/>
          </w:tcPr>
          <w:p w14:paraId="1AE6F0FE" w14:textId="4C0D638F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  <w:tc>
          <w:tcPr>
            <w:tcW w:w="488" w:type="pct"/>
            <w:vAlign w:val="center"/>
          </w:tcPr>
          <w:p w14:paraId="28B81206" w14:textId="1D7883CD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330C06C7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4096CA74" w14:textId="77777777" w:rsidR="003E461C" w:rsidRPr="00F22A81" w:rsidRDefault="003E461C" w:rsidP="00577C89">
            <w:pPr>
              <w:pStyle w:val="IAHRtabletext"/>
            </w:pPr>
            <w:r w:rsidRPr="00F22A81">
              <w:t>Heading2</w:t>
            </w:r>
          </w:p>
        </w:tc>
        <w:tc>
          <w:tcPr>
            <w:tcW w:w="1180" w:type="pct"/>
          </w:tcPr>
          <w:p w14:paraId="1C159BB6" w14:textId="4A897BF1" w:rsidR="003E461C" w:rsidRPr="00F22A81" w:rsidRDefault="00196D85" w:rsidP="00577C89">
            <w:pPr>
              <w:pStyle w:val="IAHRtabletext"/>
            </w:pPr>
            <w:r>
              <w:t>IAHR_heading2</w:t>
            </w:r>
          </w:p>
        </w:tc>
        <w:tc>
          <w:tcPr>
            <w:tcW w:w="738" w:type="pct"/>
            <w:vAlign w:val="center"/>
          </w:tcPr>
          <w:p w14:paraId="2F686F86" w14:textId="105EB36A" w:rsidR="003E461C" w:rsidRPr="00F22A81" w:rsidRDefault="003E461C" w:rsidP="00577C89">
            <w:pPr>
              <w:pStyle w:val="IAHRtabletext"/>
            </w:pPr>
            <w:r w:rsidRPr="00F22A81">
              <w:t>11pt italics</w:t>
            </w:r>
          </w:p>
        </w:tc>
        <w:tc>
          <w:tcPr>
            <w:tcW w:w="541" w:type="pct"/>
            <w:vAlign w:val="center"/>
          </w:tcPr>
          <w:p w14:paraId="548B3408" w14:textId="7AFF0B1F" w:rsidR="003E461C" w:rsidRPr="00F22A81" w:rsidRDefault="003E461C" w:rsidP="00577C89">
            <w:pPr>
              <w:pStyle w:val="IAHRtabletext"/>
            </w:pPr>
            <w:r w:rsidRPr="00F22A81">
              <w:t>justified</w:t>
            </w:r>
          </w:p>
        </w:tc>
        <w:tc>
          <w:tcPr>
            <w:tcW w:w="511" w:type="pct"/>
            <w:vAlign w:val="center"/>
          </w:tcPr>
          <w:p w14:paraId="7B57F443" w14:textId="21EA3E99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  <w:tc>
          <w:tcPr>
            <w:tcW w:w="488" w:type="pct"/>
            <w:vAlign w:val="center"/>
          </w:tcPr>
          <w:p w14:paraId="7842BAFA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7E6D5898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60197531" w14:textId="77777777" w:rsidR="003E461C" w:rsidRPr="00F22A81" w:rsidRDefault="003E461C" w:rsidP="00577C89">
            <w:pPr>
              <w:pStyle w:val="IAHRtabletext"/>
            </w:pPr>
            <w:r w:rsidRPr="00F22A81">
              <w:t>Table number</w:t>
            </w:r>
          </w:p>
        </w:tc>
        <w:tc>
          <w:tcPr>
            <w:tcW w:w="1180" w:type="pct"/>
          </w:tcPr>
          <w:p w14:paraId="4D87DC58" w14:textId="41938D60" w:rsidR="003E461C" w:rsidRDefault="00FB7790" w:rsidP="00577C89">
            <w:pPr>
              <w:pStyle w:val="IAHRtabletext"/>
            </w:pPr>
            <w:r>
              <w:t>IAHR_</w:t>
            </w:r>
            <w:r w:rsidR="00AC1045">
              <w:t>table_no</w:t>
            </w:r>
          </w:p>
        </w:tc>
        <w:tc>
          <w:tcPr>
            <w:tcW w:w="738" w:type="pct"/>
            <w:vAlign w:val="center"/>
          </w:tcPr>
          <w:p w14:paraId="7EBCA59B" w14:textId="311D5663" w:rsidR="003E461C" w:rsidRPr="00F22A81" w:rsidRDefault="003E461C" w:rsidP="00577C89">
            <w:pPr>
              <w:pStyle w:val="IAHRtabletext"/>
            </w:pPr>
            <w:r>
              <w:t>9</w:t>
            </w:r>
            <w:r w:rsidRPr="00F22A81">
              <w:t>pt</w:t>
            </w:r>
          </w:p>
        </w:tc>
        <w:tc>
          <w:tcPr>
            <w:tcW w:w="541" w:type="pct"/>
            <w:vAlign w:val="center"/>
          </w:tcPr>
          <w:p w14:paraId="262A146F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375EBA2B" w14:textId="357A846B" w:rsidR="003E461C" w:rsidRPr="00F22A81" w:rsidRDefault="00766F52" w:rsidP="00577C89">
            <w:pPr>
              <w:pStyle w:val="IAHRtabletext"/>
            </w:pPr>
            <w:r>
              <w:t>6</w:t>
            </w:r>
            <w:r w:rsidR="003E461C" w:rsidRPr="00F22A81">
              <w:t>pt</w:t>
            </w:r>
          </w:p>
        </w:tc>
        <w:tc>
          <w:tcPr>
            <w:tcW w:w="488" w:type="pct"/>
            <w:vAlign w:val="center"/>
          </w:tcPr>
          <w:p w14:paraId="4818E747" w14:textId="26E6E32F" w:rsidR="003E461C" w:rsidRPr="00F22A81" w:rsidRDefault="00766F52" w:rsidP="00577C89">
            <w:pPr>
              <w:pStyle w:val="IAHRtabletext"/>
            </w:pPr>
            <w:r>
              <w:t>0</w:t>
            </w:r>
            <w:r w:rsidR="003E461C" w:rsidRPr="00F22A81">
              <w:t>pt</w:t>
            </w:r>
          </w:p>
        </w:tc>
      </w:tr>
      <w:tr w:rsidR="003E461C" w:rsidRPr="00A259A4" w14:paraId="06B1D3A3" w14:textId="77777777" w:rsidTr="000D6DFA">
        <w:trPr>
          <w:trHeight w:val="222"/>
          <w:jc w:val="center"/>
        </w:trPr>
        <w:tc>
          <w:tcPr>
            <w:tcW w:w="1541" w:type="pct"/>
            <w:vAlign w:val="center"/>
          </w:tcPr>
          <w:p w14:paraId="43ECBC33" w14:textId="77777777" w:rsidR="003E461C" w:rsidRPr="00F22A81" w:rsidRDefault="003E461C" w:rsidP="00577C89">
            <w:pPr>
              <w:pStyle w:val="IAHRtabletext"/>
            </w:pPr>
            <w:r w:rsidRPr="00F22A81">
              <w:t>Table title</w:t>
            </w:r>
          </w:p>
        </w:tc>
        <w:tc>
          <w:tcPr>
            <w:tcW w:w="1180" w:type="pct"/>
          </w:tcPr>
          <w:p w14:paraId="055750E8" w14:textId="0C27FCF1" w:rsidR="003E461C" w:rsidRDefault="007F4970" w:rsidP="00577C89">
            <w:pPr>
              <w:pStyle w:val="IAHRtabletext"/>
            </w:pPr>
            <w:r>
              <w:t>IAHR_table_title</w:t>
            </w:r>
          </w:p>
        </w:tc>
        <w:tc>
          <w:tcPr>
            <w:tcW w:w="738" w:type="pct"/>
            <w:vAlign w:val="center"/>
          </w:tcPr>
          <w:p w14:paraId="5BC9CB5F" w14:textId="33F2D161" w:rsidR="003E461C" w:rsidRPr="00F22A81" w:rsidRDefault="003E461C" w:rsidP="00577C89">
            <w:pPr>
              <w:pStyle w:val="IAHRtabletext"/>
            </w:pPr>
            <w:r>
              <w:t>9</w:t>
            </w:r>
            <w:r w:rsidRPr="00F22A81">
              <w:t>pt</w:t>
            </w:r>
          </w:p>
        </w:tc>
        <w:tc>
          <w:tcPr>
            <w:tcW w:w="541" w:type="pct"/>
            <w:vAlign w:val="center"/>
          </w:tcPr>
          <w:p w14:paraId="678BE023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7C229CBE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  <w:tc>
          <w:tcPr>
            <w:tcW w:w="488" w:type="pct"/>
            <w:vAlign w:val="center"/>
          </w:tcPr>
          <w:p w14:paraId="56E412CB" w14:textId="77777777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</w:tr>
      <w:tr w:rsidR="003E461C" w:rsidRPr="00A259A4" w14:paraId="75D12020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6F10B82E" w14:textId="77777777" w:rsidR="003E461C" w:rsidRPr="00F22A81" w:rsidRDefault="003E461C" w:rsidP="00577C89">
            <w:pPr>
              <w:pStyle w:val="IAHRtabletext"/>
            </w:pPr>
            <w:r w:rsidRPr="00F22A81">
              <w:t>Table text</w:t>
            </w:r>
          </w:p>
        </w:tc>
        <w:tc>
          <w:tcPr>
            <w:tcW w:w="1180" w:type="pct"/>
          </w:tcPr>
          <w:p w14:paraId="533E1316" w14:textId="1B3E8B9F" w:rsidR="003E461C" w:rsidRPr="00F22A81" w:rsidRDefault="007F4970" w:rsidP="00577C89">
            <w:pPr>
              <w:pStyle w:val="IAHRtabletext"/>
            </w:pPr>
            <w:r>
              <w:t>IAHR_table_text</w:t>
            </w:r>
          </w:p>
        </w:tc>
        <w:tc>
          <w:tcPr>
            <w:tcW w:w="738" w:type="pct"/>
            <w:vAlign w:val="center"/>
          </w:tcPr>
          <w:p w14:paraId="348E648E" w14:textId="693E954F" w:rsidR="003E461C" w:rsidRPr="00F22A81" w:rsidRDefault="007F4970" w:rsidP="00577C89">
            <w:pPr>
              <w:pStyle w:val="IAHRtabletext"/>
            </w:pPr>
            <w:r>
              <w:t>9</w:t>
            </w:r>
            <w:r w:rsidR="003E461C" w:rsidRPr="00F22A81">
              <w:t>pt</w:t>
            </w:r>
          </w:p>
        </w:tc>
        <w:tc>
          <w:tcPr>
            <w:tcW w:w="541" w:type="pct"/>
            <w:vAlign w:val="center"/>
          </w:tcPr>
          <w:p w14:paraId="55B47007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063AB196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  <w:tc>
          <w:tcPr>
            <w:tcW w:w="488" w:type="pct"/>
            <w:vAlign w:val="center"/>
          </w:tcPr>
          <w:p w14:paraId="14BB7055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3B6BFD61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72CA751E" w14:textId="77777777" w:rsidR="003E461C" w:rsidRPr="00F22A81" w:rsidRDefault="003E461C" w:rsidP="00577C89">
            <w:pPr>
              <w:pStyle w:val="IAHRtabletext"/>
            </w:pPr>
            <w:r w:rsidRPr="00F22A81">
              <w:t>Figure captions</w:t>
            </w:r>
          </w:p>
        </w:tc>
        <w:tc>
          <w:tcPr>
            <w:tcW w:w="1180" w:type="pct"/>
          </w:tcPr>
          <w:p w14:paraId="37592710" w14:textId="656EF998" w:rsidR="003E461C" w:rsidRDefault="005E5961" w:rsidP="00577C89">
            <w:pPr>
              <w:pStyle w:val="IAHRtabletext"/>
            </w:pPr>
            <w:r>
              <w:t>IAHR_figure_caption</w:t>
            </w:r>
          </w:p>
        </w:tc>
        <w:tc>
          <w:tcPr>
            <w:tcW w:w="738" w:type="pct"/>
            <w:vAlign w:val="center"/>
          </w:tcPr>
          <w:p w14:paraId="69A8E4B6" w14:textId="49CFBF42" w:rsidR="003E461C" w:rsidRPr="00F22A81" w:rsidRDefault="0086051E" w:rsidP="00577C89">
            <w:pPr>
              <w:pStyle w:val="IAHRtabletext"/>
            </w:pPr>
            <w:r>
              <w:t>8.</w:t>
            </w:r>
            <w:r w:rsidR="003E461C">
              <w:t>5</w:t>
            </w:r>
            <w:r w:rsidR="003E461C" w:rsidRPr="00F22A81">
              <w:t xml:space="preserve">pt </w:t>
            </w:r>
          </w:p>
        </w:tc>
        <w:tc>
          <w:tcPr>
            <w:tcW w:w="541" w:type="pct"/>
            <w:vAlign w:val="center"/>
          </w:tcPr>
          <w:p w14:paraId="0F5B19A6" w14:textId="4D5A1E84" w:rsidR="003E461C" w:rsidRPr="00F22A81" w:rsidRDefault="003E461C" w:rsidP="00577C89">
            <w:pPr>
              <w:pStyle w:val="IAHRtabletext"/>
            </w:pPr>
            <w:r>
              <w:t>centered</w:t>
            </w:r>
          </w:p>
        </w:tc>
        <w:tc>
          <w:tcPr>
            <w:tcW w:w="511" w:type="pct"/>
            <w:vAlign w:val="center"/>
          </w:tcPr>
          <w:p w14:paraId="34F3AEA0" w14:textId="7205247C" w:rsidR="003E461C" w:rsidRPr="00F22A81" w:rsidRDefault="000E6234" w:rsidP="00577C89">
            <w:pPr>
              <w:pStyle w:val="IAHRtabletext"/>
            </w:pPr>
            <w:r>
              <w:t>3</w:t>
            </w:r>
            <w:r w:rsidR="003E461C" w:rsidRPr="00F22A81">
              <w:t>pt</w:t>
            </w:r>
          </w:p>
        </w:tc>
        <w:tc>
          <w:tcPr>
            <w:tcW w:w="488" w:type="pct"/>
            <w:vAlign w:val="center"/>
          </w:tcPr>
          <w:p w14:paraId="037F083F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00DECB6B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38E43753" w14:textId="77777777" w:rsidR="003E461C" w:rsidRPr="00F22A81" w:rsidRDefault="003E461C" w:rsidP="00577C89">
            <w:pPr>
              <w:pStyle w:val="IAHRtabletext"/>
            </w:pPr>
            <w:r w:rsidRPr="00F22A81">
              <w:t>Equation</w:t>
            </w:r>
          </w:p>
        </w:tc>
        <w:tc>
          <w:tcPr>
            <w:tcW w:w="1180" w:type="pct"/>
          </w:tcPr>
          <w:p w14:paraId="1902BB4C" w14:textId="1668538F" w:rsidR="003E461C" w:rsidRPr="00F22A81" w:rsidRDefault="00367B53" w:rsidP="00577C89">
            <w:pPr>
              <w:pStyle w:val="IAHRtabletext"/>
            </w:pPr>
            <w:r>
              <w:t>IAHR_equation</w:t>
            </w:r>
          </w:p>
        </w:tc>
        <w:tc>
          <w:tcPr>
            <w:tcW w:w="738" w:type="pct"/>
            <w:vAlign w:val="center"/>
          </w:tcPr>
          <w:p w14:paraId="61FA78DD" w14:textId="72434032" w:rsidR="003E461C" w:rsidRPr="00F22A81" w:rsidRDefault="003E461C" w:rsidP="00577C89">
            <w:pPr>
              <w:pStyle w:val="IAHRtabletext"/>
            </w:pPr>
            <w:r w:rsidRPr="00F22A81">
              <w:t>11pt</w:t>
            </w:r>
          </w:p>
        </w:tc>
        <w:tc>
          <w:tcPr>
            <w:tcW w:w="541" w:type="pct"/>
            <w:vAlign w:val="center"/>
          </w:tcPr>
          <w:p w14:paraId="60FB8FD3" w14:textId="77777777" w:rsidR="003E461C" w:rsidRPr="00F22A81" w:rsidRDefault="003E461C" w:rsidP="00577C89">
            <w:pPr>
              <w:pStyle w:val="IAHRtabletext"/>
            </w:pPr>
            <w:r w:rsidRPr="00F22A81">
              <w:t>left</w:t>
            </w:r>
          </w:p>
        </w:tc>
        <w:tc>
          <w:tcPr>
            <w:tcW w:w="511" w:type="pct"/>
            <w:vAlign w:val="center"/>
          </w:tcPr>
          <w:p w14:paraId="2DC96DD1" w14:textId="77777777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  <w:tc>
          <w:tcPr>
            <w:tcW w:w="488" w:type="pct"/>
            <w:vAlign w:val="center"/>
          </w:tcPr>
          <w:p w14:paraId="2386AE70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727842" w:rsidRPr="00A259A4" w14:paraId="68E0655D" w14:textId="77777777" w:rsidTr="000D6DFA">
        <w:trPr>
          <w:trHeight w:val="222"/>
          <w:jc w:val="center"/>
        </w:trPr>
        <w:tc>
          <w:tcPr>
            <w:tcW w:w="1541" w:type="pct"/>
            <w:vAlign w:val="center"/>
          </w:tcPr>
          <w:p w14:paraId="55BF4485" w14:textId="21AB6605" w:rsidR="00727842" w:rsidRPr="00F22A81" w:rsidRDefault="00727842" w:rsidP="00577C89">
            <w:pPr>
              <w:pStyle w:val="IAHRtabletext"/>
            </w:pPr>
            <w:r>
              <w:t>Equation captions</w:t>
            </w:r>
          </w:p>
        </w:tc>
        <w:tc>
          <w:tcPr>
            <w:tcW w:w="1180" w:type="pct"/>
          </w:tcPr>
          <w:p w14:paraId="25B48F1D" w14:textId="7CE448CC" w:rsidR="00727842" w:rsidRPr="00F22A81" w:rsidRDefault="00727842" w:rsidP="00577C89">
            <w:pPr>
              <w:pStyle w:val="IAHRtabletext"/>
            </w:pPr>
            <w:r>
              <w:t>IAHR_equation_captions</w:t>
            </w:r>
          </w:p>
        </w:tc>
        <w:tc>
          <w:tcPr>
            <w:tcW w:w="738" w:type="pct"/>
            <w:vAlign w:val="center"/>
          </w:tcPr>
          <w:p w14:paraId="1AE31B7C" w14:textId="50F6D608" w:rsidR="00727842" w:rsidRPr="00F22A81" w:rsidRDefault="00727842" w:rsidP="00577C89">
            <w:pPr>
              <w:pStyle w:val="IAHRtabletext"/>
            </w:pPr>
            <w:r>
              <w:t>10pt</w:t>
            </w:r>
          </w:p>
        </w:tc>
        <w:tc>
          <w:tcPr>
            <w:tcW w:w="541" w:type="pct"/>
            <w:vAlign w:val="center"/>
          </w:tcPr>
          <w:p w14:paraId="15A2369F" w14:textId="79D7E0BE" w:rsidR="00727842" w:rsidRDefault="000D6DFA" w:rsidP="00577C89">
            <w:pPr>
              <w:pStyle w:val="IAHRtabletext"/>
            </w:pPr>
            <w:r>
              <w:t>left</w:t>
            </w:r>
          </w:p>
        </w:tc>
        <w:tc>
          <w:tcPr>
            <w:tcW w:w="511" w:type="pct"/>
            <w:vAlign w:val="center"/>
          </w:tcPr>
          <w:p w14:paraId="0B162BAF" w14:textId="11D2D851" w:rsidR="00727842" w:rsidRPr="00F22A81" w:rsidRDefault="00577C89" w:rsidP="00577C89">
            <w:pPr>
              <w:pStyle w:val="IAHRtabletext"/>
            </w:pPr>
            <w:r>
              <w:t>3</w:t>
            </w:r>
            <w:r w:rsidR="000D6DFA">
              <w:t>pt</w:t>
            </w:r>
          </w:p>
        </w:tc>
        <w:tc>
          <w:tcPr>
            <w:tcW w:w="488" w:type="pct"/>
            <w:vAlign w:val="center"/>
          </w:tcPr>
          <w:p w14:paraId="6C969BB5" w14:textId="198B0DBC" w:rsidR="00727842" w:rsidRDefault="000D6DFA" w:rsidP="00577C89">
            <w:pPr>
              <w:pStyle w:val="IAHRtabletext"/>
            </w:pPr>
            <w:r>
              <w:t>0pt</w:t>
            </w:r>
          </w:p>
        </w:tc>
      </w:tr>
      <w:tr w:rsidR="003E461C" w:rsidRPr="00A259A4" w14:paraId="1D23A66B" w14:textId="77777777" w:rsidTr="000D6DFA">
        <w:trPr>
          <w:trHeight w:val="222"/>
          <w:jc w:val="center"/>
        </w:trPr>
        <w:tc>
          <w:tcPr>
            <w:tcW w:w="1541" w:type="pct"/>
            <w:vAlign w:val="center"/>
          </w:tcPr>
          <w:p w14:paraId="7E2E7B58" w14:textId="7F3278B0" w:rsidR="003E461C" w:rsidRPr="00F22A81" w:rsidRDefault="003E461C" w:rsidP="00577C89">
            <w:pPr>
              <w:pStyle w:val="IAHRtabletext"/>
            </w:pPr>
            <w:r>
              <w:t>Acknowledgements</w:t>
            </w:r>
            <w:r w:rsidR="003C48F2">
              <w:t>’</w:t>
            </w:r>
            <w:r w:rsidR="00EC3E7F">
              <w:t xml:space="preserve"> title</w:t>
            </w:r>
          </w:p>
        </w:tc>
        <w:tc>
          <w:tcPr>
            <w:tcW w:w="1180" w:type="pct"/>
          </w:tcPr>
          <w:p w14:paraId="67BFADB7" w14:textId="4A014149" w:rsidR="003E461C" w:rsidRPr="00F22A81" w:rsidRDefault="00EC3E7F" w:rsidP="00577C89">
            <w:pPr>
              <w:pStyle w:val="IAHRtabletext"/>
            </w:pPr>
            <w:r>
              <w:t>IAHR_</w:t>
            </w:r>
            <w:r w:rsidR="00245C91">
              <w:t>ackn_title</w:t>
            </w:r>
          </w:p>
        </w:tc>
        <w:tc>
          <w:tcPr>
            <w:tcW w:w="738" w:type="pct"/>
            <w:vAlign w:val="center"/>
          </w:tcPr>
          <w:p w14:paraId="7DCB264A" w14:textId="6B0DB932" w:rsidR="003E461C" w:rsidRPr="00F22A81" w:rsidRDefault="00245C91" w:rsidP="00577C89">
            <w:pPr>
              <w:pStyle w:val="IAHRtabletext"/>
            </w:pPr>
            <w:r>
              <w:t xml:space="preserve">9 </w:t>
            </w:r>
            <w:r w:rsidR="003E461C" w:rsidRPr="00F22A81">
              <w:t>pt bold</w:t>
            </w:r>
          </w:p>
        </w:tc>
        <w:tc>
          <w:tcPr>
            <w:tcW w:w="541" w:type="pct"/>
            <w:vAlign w:val="center"/>
          </w:tcPr>
          <w:p w14:paraId="7588D86B" w14:textId="1A30C845" w:rsidR="003E461C" w:rsidRPr="00F22A81" w:rsidRDefault="003E461C" w:rsidP="00577C89">
            <w:pPr>
              <w:pStyle w:val="IAHRtabletext"/>
            </w:pPr>
            <w:r>
              <w:t>left</w:t>
            </w:r>
          </w:p>
        </w:tc>
        <w:tc>
          <w:tcPr>
            <w:tcW w:w="511" w:type="pct"/>
            <w:vAlign w:val="center"/>
          </w:tcPr>
          <w:p w14:paraId="1DE384AC" w14:textId="260CF069" w:rsidR="003E461C" w:rsidRPr="00F22A81" w:rsidRDefault="00FA1EE9" w:rsidP="00577C89">
            <w:pPr>
              <w:pStyle w:val="IAHRtabletext"/>
            </w:pPr>
            <w:r>
              <w:t>6</w:t>
            </w:r>
            <w:r w:rsidR="003E461C" w:rsidRPr="00F22A81">
              <w:t>pt</w:t>
            </w:r>
          </w:p>
        </w:tc>
        <w:tc>
          <w:tcPr>
            <w:tcW w:w="488" w:type="pct"/>
            <w:vAlign w:val="center"/>
          </w:tcPr>
          <w:p w14:paraId="3C658171" w14:textId="0134C598" w:rsidR="003E461C" w:rsidRPr="00F22A81" w:rsidRDefault="003E461C" w:rsidP="00577C89">
            <w:pPr>
              <w:pStyle w:val="IAHRtabletext"/>
            </w:pPr>
            <w:r>
              <w:t>0</w:t>
            </w:r>
            <w:r w:rsidRPr="00F22A81">
              <w:t>pt</w:t>
            </w:r>
          </w:p>
        </w:tc>
      </w:tr>
      <w:tr w:rsidR="00FA1EE9" w:rsidRPr="00A259A4" w14:paraId="3A64A65E" w14:textId="77777777" w:rsidTr="000D6DFA">
        <w:trPr>
          <w:trHeight w:val="241"/>
          <w:jc w:val="center"/>
        </w:trPr>
        <w:tc>
          <w:tcPr>
            <w:tcW w:w="1541" w:type="pct"/>
            <w:tcBorders>
              <w:bottom w:val="single" w:sz="4" w:space="0" w:color="auto"/>
            </w:tcBorders>
            <w:vAlign w:val="center"/>
          </w:tcPr>
          <w:p w14:paraId="1F8D1C01" w14:textId="4D3F7993" w:rsidR="00FA1EE9" w:rsidRPr="00F22A81" w:rsidRDefault="00FA1EE9" w:rsidP="00577C89">
            <w:pPr>
              <w:pStyle w:val="IAHRtabletext"/>
            </w:pPr>
            <w:r>
              <w:t>Acknowledgements</w:t>
            </w: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14:paraId="03781401" w14:textId="549D9EF0" w:rsidR="00FA1EE9" w:rsidRPr="00F22A81" w:rsidRDefault="00FA1EE9" w:rsidP="00245C91">
            <w:pPr>
              <w:pStyle w:val="IAHRtabletext"/>
            </w:pPr>
            <w:r>
              <w:t>IAHR_</w:t>
            </w:r>
            <w:r w:rsidR="00245C91">
              <w:t>ackn_</w:t>
            </w:r>
            <w:r>
              <w:t>text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14:paraId="30A42256" w14:textId="300C8C62" w:rsidR="00FA1EE9" w:rsidRPr="00F22A81" w:rsidRDefault="00245C91" w:rsidP="00577C89">
            <w:pPr>
              <w:pStyle w:val="IAHRtabletext"/>
            </w:pPr>
            <w:r>
              <w:t xml:space="preserve">9 </w:t>
            </w:r>
            <w:r w:rsidR="00FA1EE9" w:rsidRPr="00F22A81">
              <w:t>pt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vAlign w:val="center"/>
          </w:tcPr>
          <w:p w14:paraId="23C60B05" w14:textId="44CAEEE1" w:rsidR="00FA1EE9" w:rsidRPr="00F22A81" w:rsidRDefault="0086051E" w:rsidP="00577C89">
            <w:pPr>
              <w:pStyle w:val="IAHRtabletext"/>
            </w:pPr>
            <w:r w:rsidRPr="0086051E">
              <w:t>justified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7FA1871E" w14:textId="52AF0D4B" w:rsidR="00FA1EE9" w:rsidRPr="00F22A81" w:rsidRDefault="00FA1EE9" w:rsidP="00577C89">
            <w:pPr>
              <w:pStyle w:val="IAHRtabletext"/>
            </w:pPr>
            <w:r>
              <w:t>6</w:t>
            </w:r>
            <w:r w:rsidRPr="00F22A81">
              <w:t>pt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vAlign w:val="center"/>
          </w:tcPr>
          <w:p w14:paraId="72C994F6" w14:textId="209DC898" w:rsidR="00FA1EE9" w:rsidRPr="00F22A81" w:rsidRDefault="00FA1EE9" w:rsidP="00577C89">
            <w:pPr>
              <w:pStyle w:val="IAHRtabletext"/>
            </w:pPr>
            <w:r>
              <w:t>0</w:t>
            </w:r>
            <w:r w:rsidRPr="00F22A81">
              <w:t>pt</w:t>
            </w:r>
          </w:p>
        </w:tc>
      </w:tr>
      <w:tr w:rsidR="00FA1EE9" w:rsidRPr="00A259A4" w14:paraId="417EBF71" w14:textId="77777777" w:rsidTr="000D6DFA">
        <w:trPr>
          <w:trHeight w:val="241"/>
          <w:jc w:val="center"/>
        </w:trPr>
        <w:tc>
          <w:tcPr>
            <w:tcW w:w="1541" w:type="pct"/>
            <w:tcBorders>
              <w:bottom w:val="single" w:sz="4" w:space="0" w:color="auto"/>
            </w:tcBorders>
            <w:vAlign w:val="center"/>
          </w:tcPr>
          <w:p w14:paraId="7BB40C97" w14:textId="6B9E598B" w:rsidR="00FA1EE9" w:rsidRPr="00F22A81" w:rsidRDefault="00FA1EE9" w:rsidP="00577C89">
            <w:pPr>
              <w:pStyle w:val="IAHRtabletext"/>
            </w:pPr>
            <w:r w:rsidRPr="00F22A81">
              <w:t xml:space="preserve">References list </w:t>
            </w:r>
            <w:r>
              <w:t>title</w:t>
            </w: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14:paraId="395059AE" w14:textId="6E085DE5" w:rsidR="00FA1EE9" w:rsidRPr="00F22A81" w:rsidRDefault="00FA1EE9" w:rsidP="00577C89">
            <w:pPr>
              <w:pStyle w:val="IAHRtabletext"/>
            </w:pPr>
            <w:r>
              <w:t>IAHR_references</w:t>
            </w:r>
            <w:r w:rsidR="00245C91">
              <w:t>_title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14:paraId="437BCA79" w14:textId="6EB81EA3" w:rsidR="00FA1EE9" w:rsidRPr="00F22A81" w:rsidRDefault="00FA1EE9" w:rsidP="00577C89">
            <w:pPr>
              <w:pStyle w:val="IAHRtabletext"/>
            </w:pPr>
            <w:r>
              <w:t>9</w:t>
            </w:r>
            <w:r w:rsidRPr="00F22A81">
              <w:t>pt bold</w:t>
            </w:r>
            <w:r w:rsidR="004D087A">
              <w:t xml:space="preserve"> 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vAlign w:val="center"/>
          </w:tcPr>
          <w:p w14:paraId="7F135D6B" w14:textId="08CD89FC" w:rsidR="00FA1EE9" w:rsidRPr="00F22A81" w:rsidRDefault="00FA1EE9" w:rsidP="00577C89">
            <w:pPr>
              <w:pStyle w:val="IAHRtabletext"/>
            </w:pPr>
            <w:r>
              <w:t>left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24F3CD6E" w14:textId="5AF3E86F" w:rsidR="00FA1EE9" w:rsidRPr="00F22A81" w:rsidRDefault="00FA1EE9" w:rsidP="00577C89">
            <w:pPr>
              <w:pStyle w:val="IAHRtabletext"/>
            </w:pPr>
            <w:r>
              <w:t>6</w:t>
            </w:r>
            <w:r w:rsidRPr="00F22A81">
              <w:t>pt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vAlign w:val="center"/>
          </w:tcPr>
          <w:p w14:paraId="381CBCAB" w14:textId="10C36E72" w:rsidR="00FA1EE9" w:rsidRPr="00F22A81" w:rsidRDefault="00210101" w:rsidP="00577C89">
            <w:pPr>
              <w:pStyle w:val="IAHRtabletext"/>
            </w:pPr>
            <w:r>
              <w:t>6</w:t>
            </w:r>
            <w:r w:rsidR="00FA1EE9" w:rsidRPr="00F22A81">
              <w:t>pt</w:t>
            </w:r>
          </w:p>
        </w:tc>
      </w:tr>
      <w:tr w:rsidR="00FA1EE9" w:rsidRPr="00A259A4" w14:paraId="37199047" w14:textId="77777777" w:rsidTr="000D6DFA">
        <w:trPr>
          <w:trHeight w:val="241"/>
          <w:jc w:val="center"/>
        </w:trPr>
        <w:tc>
          <w:tcPr>
            <w:tcW w:w="154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832B4B" w14:textId="336DDE74" w:rsidR="00FA1EE9" w:rsidRPr="00F22A81" w:rsidRDefault="00FA1EE9" w:rsidP="00577C89">
            <w:pPr>
              <w:pStyle w:val="IAHRtabletext"/>
            </w:pPr>
            <w:r>
              <w:t>References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12" w:space="0" w:color="auto"/>
            </w:tcBorders>
          </w:tcPr>
          <w:p w14:paraId="724E1DAB" w14:textId="45FFD6F9" w:rsidR="00FA1EE9" w:rsidRPr="00F22A81" w:rsidRDefault="00FA1EE9" w:rsidP="00577C89">
            <w:pPr>
              <w:pStyle w:val="IAHRtabletext"/>
            </w:pPr>
            <w:r>
              <w:t>IAHR_references</w:t>
            </w:r>
          </w:p>
        </w:tc>
        <w:tc>
          <w:tcPr>
            <w:tcW w:w="73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2207C4" w14:textId="62DFA5D7" w:rsidR="00FA1EE9" w:rsidRPr="00F22A81" w:rsidRDefault="00FA1EE9" w:rsidP="00577C89">
            <w:pPr>
              <w:pStyle w:val="IAHRtabletext"/>
            </w:pPr>
            <w:r>
              <w:t>9</w:t>
            </w:r>
            <w:r w:rsidRPr="00F22A81">
              <w:t>pt</w:t>
            </w:r>
            <w:r w:rsidR="004D087A"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90B56F" w14:textId="415A9CAF" w:rsidR="00FA1EE9" w:rsidRPr="00F22A81" w:rsidRDefault="00FA1EE9" w:rsidP="00577C89">
            <w:pPr>
              <w:pStyle w:val="IAHRtabletext"/>
            </w:pPr>
            <w:r w:rsidRPr="00F22A81">
              <w:t>justified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8D24E4" w14:textId="23510327" w:rsidR="00FA1EE9" w:rsidRPr="00F22A81" w:rsidRDefault="00FA1EE9" w:rsidP="00577C89">
            <w:pPr>
              <w:pStyle w:val="IAHRtabletext"/>
            </w:pPr>
            <w:r>
              <w:t>6</w:t>
            </w:r>
            <w:r w:rsidRPr="00F22A81">
              <w:t>pt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CCEFD5" w14:textId="77777777" w:rsidR="00FA1EE9" w:rsidRPr="00F22A81" w:rsidRDefault="00FA1EE9" w:rsidP="00577C89">
            <w:pPr>
              <w:pStyle w:val="IAHRtabletext"/>
            </w:pPr>
            <w:r w:rsidRPr="00F22A81">
              <w:t>0pt</w:t>
            </w:r>
          </w:p>
        </w:tc>
      </w:tr>
    </w:tbl>
    <w:p w14:paraId="00A7CC8C" w14:textId="1EDBC1A3" w:rsidR="00297079" w:rsidRDefault="00297079" w:rsidP="00AA419A">
      <w:pPr>
        <w:pStyle w:val="IAHRtext"/>
      </w:pPr>
      <w:r w:rsidRPr="00DB2213">
        <w:t>All tables must be cited in the text. When referred to in the text, the word “Table” should be written out in full. Leave the blank space next to a table.</w:t>
      </w:r>
    </w:p>
    <w:p w14:paraId="5F0BC304" w14:textId="36DB4906" w:rsidR="004D087A" w:rsidRPr="00DB2213" w:rsidRDefault="004D087A" w:rsidP="00AA419A">
      <w:pPr>
        <w:pStyle w:val="IAHRtext"/>
      </w:pPr>
      <w:r w:rsidRPr="004D087A">
        <w:t xml:space="preserve">References in the text should consist of the Author’s surname followed by </w:t>
      </w:r>
      <w:r>
        <w:t xml:space="preserve">a </w:t>
      </w:r>
      <w:r w:rsidRPr="004D087A">
        <w:t>year of publication in parentheses, e.g. (Bullen, 1985). If more than two authors, please give the first author’s name followed by “et al.” and ye</w:t>
      </w:r>
      <w:r>
        <w:t xml:space="preserve">ar, e.g. (Smith et al., 2005). </w:t>
      </w:r>
      <w:r w:rsidRPr="004D087A">
        <w:t>All references cited in the text must be included in the reference list at the end of the paper. Use the word “References” as</w:t>
      </w:r>
      <w:r>
        <w:t xml:space="preserve"> the title of </w:t>
      </w:r>
      <w:r w:rsidR="00360073">
        <w:t xml:space="preserve">the </w:t>
      </w:r>
      <w:r>
        <w:t>reference list, 9-point, bold, font (“</w:t>
      </w:r>
      <w:r w:rsidRPr="004D087A">
        <w:rPr>
          <w:i/>
        </w:rPr>
        <w:t>IAHR_references_title</w:t>
      </w:r>
      <w:r w:rsidRPr="004D087A">
        <w:t>” style)</w:t>
      </w:r>
      <w:r>
        <w:t>. The references are to be in 9</w:t>
      </w:r>
      <w:r w:rsidRPr="004D087A">
        <w:t>-points</w:t>
      </w:r>
      <w:r>
        <w:t xml:space="preserve"> font. This is done automatical</w:t>
      </w:r>
      <w:r w:rsidRPr="004D087A">
        <w:t>ly when you enter the reference usi</w:t>
      </w:r>
      <w:r>
        <w:t>ng the “</w:t>
      </w:r>
      <w:r w:rsidRPr="004D087A">
        <w:rPr>
          <w:i/>
        </w:rPr>
        <w:t>IAHR_references</w:t>
      </w:r>
      <w:r w:rsidRPr="004D087A">
        <w:t>” style. References should appear in alphabetical order at the end of the paper.</w:t>
      </w:r>
    </w:p>
    <w:p w14:paraId="1952586E" w14:textId="4F2FB7E1" w:rsidR="00025D1B" w:rsidRDefault="00025D1B" w:rsidP="00AA419A">
      <w:pPr>
        <w:pStyle w:val="IAHRtext"/>
        <w:rPr>
          <w:lang w:val="en-GB"/>
        </w:rPr>
      </w:pPr>
      <w:r w:rsidRPr="00DB2213">
        <w:rPr>
          <w:lang w:val="en-GB"/>
        </w:rPr>
        <w:t xml:space="preserve">The </w:t>
      </w:r>
      <w:r w:rsidR="00E571AC">
        <w:rPr>
          <w:lang w:val="en-GB"/>
        </w:rPr>
        <w:t xml:space="preserve">Extended </w:t>
      </w:r>
      <w:r w:rsidRPr="00DB2213">
        <w:rPr>
          <w:lang w:val="en-GB"/>
        </w:rPr>
        <w:t xml:space="preserve">Abstract should be prepared according to the instruction and must be submitted using </w:t>
      </w:r>
      <w:r w:rsidR="00E47B14">
        <w:rPr>
          <w:lang w:val="en-GB"/>
        </w:rPr>
        <w:t xml:space="preserve">the </w:t>
      </w:r>
      <w:r w:rsidRPr="00DB2213">
        <w:rPr>
          <w:lang w:val="en-GB"/>
        </w:rPr>
        <w:t>link sent in the registration confirmation e-mail and following the submission guidelines. Other forms of submission</w:t>
      </w:r>
      <w:r w:rsidR="004D087A">
        <w:rPr>
          <w:lang w:val="en-GB"/>
        </w:rPr>
        <w:t>,</w:t>
      </w:r>
      <w:r w:rsidRPr="00DB2213">
        <w:rPr>
          <w:lang w:val="en-GB"/>
        </w:rPr>
        <w:t xml:space="preserve"> e.g.</w:t>
      </w:r>
      <w:r w:rsidR="00245C91">
        <w:rPr>
          <w:lang w:val="en-GB"/>
        </w:rPr>
        <w:t>,</w:t>
      </w:r>
      <w:r w:rsidRPr="00DB2213">
        <w:rPr>
          <w:lang w:val="en-GB"/>
        </w:rPr>
        <w:t xml:space="preserve"> by post, email or fax cannot be accepted.</w:t>
      </w:r>
    </w:p>
    <w:p w14:paraId="36FBFE25" w14:textId="68931778" w:rsidR="0041327C" w:rsidRPr="00FE726C" w:rsidRDefault="0041327C" w:rsidP="00FD2759">
      <w:pPr>
        <w:pStyle w:val="IAHRackntitle"/>
      </w:pPr>
      <w:r w:rsidRPr="00FD2759">
        <w:lastRenderedPageBreak/>
        <w:t>Acknowledg</w:t>
      </w:r>
      <w:r w:rsidR="00245C91" w:rsidRPr="00FD2759">
        <w:t>e</w:t>
      </w:r>
      <w:r w:rsidR="00360073" w:rsidRPr="00FD2759">
        <w:t>ments</w:t>
      </w:r>
      <w:r w:rsidR="00360073">
        <w:t xml:space="preserve"> </w:t>
      </w:r>
    </w:p>
    <w:p w14:paraId="7C51B4B8" w14:textId="311EDFF1" w:rsidR="0041327C" w:rsidRPr="0041327C" w:rsidRDefault="0041327C" w:rsidP="00245C91">
      <w:pPr>
        <w:pStyle w:val="IAHRackntext"/>
      </w:pPr>
      <w:r w:rsidRPr="0041327C">
        <w:t>Acknowledg</w:t>
      </w:r>
      <w:r w:rsidR="00245C91">
        <w:t>e</w:t>
      </w:r>
      <w:r w:rsidRPr="0041327C">
        <w:t>ments may appear before the list of references. Use the word “Acknowledgment</w:t>
      </w:r>
      <w:r w:rsidR="00E47B14">
        <w:t>s</w:t>
      </w:r>
      <w:r w:rsidR="00360073">
        <w:t>” as the title, 9</w:t>
      </w:r>
      <w:r w:rsidRPr="0041327C">
        <w:t xml:space="preserve">-point </w:t>
      </w:r>
      <w:r w:rsidR="00360073">
        <w:t xml:space="preserve">bold, </w:t>
      </w:r>
      <w:r w:rsidR="00245C91" w:rsidRPr="0041327C">
        <w:t>left</w:t>
      </w:r>
      <w:r w:rsidR="00245C91">
        <w:t>-</w:t>
      </w:r>
      <w:r w:rsidRPr="0041327C">
        <w:t>justified font</w:t>
      </w:r>
      <w:r w:rsidR="00360073">
        <w:t xml:space="preserve"> (</w:t>
      </w:r>
      <w:r w:rsidR="00360073" w:rsidRPr="00360073">
        <w:t>“</w:t>
      </w:r>
      <w:r w:rsidR="00360073" w:rsidRPr="00360073">
        <w:rPr>
          <w:i/>
        </w:rPr>
        <w:t>IAHR_ackn_title”</w:t>
      </w:r>
      <w:r w:rsidR="00360073">
        <w:t>)</w:t>
      </w:r>
      <w:r w:rsidR="003447AC">
        <w:t xml:space="preserve">. </w:t>
      </w:r>
      <w:r w:rsidRPr="0041327C">
        <w:t xml:space="preserve">The acknowledgement </w:t>
      </w:r>
      <w:r w:rsidR="00360073">
        <w:t>text is to be in 9</w:t>
      </w:r>
      <w:r w:rsidRPr="0041327C">
        <w:t>-points font</w:t>
      </w:r>
      <w:r w:rsidR="00360073">
        <w:t xml:space="preserve"> (</w:t>
      </w:r>
      <w:r w:rsidR="00360073" w:rsidRPr="00360073">
        <w:rPr>
          <w:i/>
        </w:rPr>
        <w:t>“IAHR_ackn_text”</w:t>
      </w:r>
      <w:r w:rsidR="00360073">
        <w:t>)</w:t>
      </w:r>
      <w:r w:rsidRPr="0041327C">
        <w:t>.</w:t>
      </w:r>
    </w:p>
    <w:p w14:paraId="658EEA88" w14:textId="158D3177" w:rsidR="0041327C" w:rsidRPr="00245C91" w:rsidRDefault="0041327C" w:rsidP="00FD2759">
      <w:pPr>
        <w:pStyle w:val="IAHRreferencestitle"/>
      </w:pPr>
      <w:r w:rsidRPr="00245C91">
        <w:t>References</w:t>
      </w:r>
      <w:r w:rsidR="00360073">
        <w:t xml:space="preserve"> </w:t>
      </w:r>
    </w:p>
    <w:p w14:paraId="36C84EA1" w14:textId="3F19B339" w:rsidR="0041327C" w:rsidRPr="00662DF3" w:rsidRDefault="009A5AD4" w:rsidP="00FD2759">
      <w:pPr>
        <w:pStyle w:val="IAHRreferences"/>
        <w:rPr>
          <w:b/>
        </w:rPr>
      </w:pPr>
      <w:r>
        <w:t xml:space="preserve">Bullen KE, </w:t>
      </w:r>
      <w:r w:rsidR="0041327C" w:rsidRPr="00662DF3">
        <w:t>Bolt</w:t>
      </w:r>
      <w:r>
        <w:t xml:space="preserve"> </w:t>
      </w:r>
      <w:r w:rsidRPr="009A5AD4">
        <w:t>BA</w:t>
      </w:r>
      <w:r w:rsidR="0041327C" w:rsidRPr="00662DF3">
        <w:t xml:space="preserve"> </w:t>
      </w:r>
      <w:r>
        <w:t>(</w:t>
      </w:r>
      <w:r w:rsidR="0041327C" w:rsidRPr="00662DF3">
        <w:t>1985</w:t>
      </w:r>
      <w:r>
        <w:t>)</w:t>
      </w:r>
      <w:r w:rsidR="0041327C" w:rsidRPr="00662DF3">
        <w:t xml:space="preserve"> An Introduction to the Theory of Seismology, Cambridge, 400 pp. (in the case of a book)</w:t>
      </w:r>
    </w:p>
    <w:p w14:paraId="24A5224A" w14:textId="01B712A5" w:rsidR="009A5AD4" w:rsidRPr="009A5AD4" w:rsidRDefault="009A5AD4" w:rsidP="00FD2759">
      <w:pPr>
        <w:pStyle w:val="IAHRreferences"/>
      </w:pPr>
      <w:r w:rsidRPr="009A5AD4">
        <w:t>Mrokowska MM, Rowiński PM, Kalinowska MB (2015) A methodological approach of estimating resistance to flow under unsteady</w:t>
      </w:r>
      <w:r w:rsidR="00FD2759">
        <w:t xml:space="preserve"> </w:t>
      </w:r>
      <w:r w:rsidRPr="009A5AD4">
        <w:t>flow conditions, Hydrology and Earth System Sciences, 19, 4041-4053</w:t>
      </w:r>
      <w:r w:rsidR="0041327C" w:rsidRPr="00662DF3">
        <w:t xml:space="preserve"> (in the case of a</w:t>
      </w:r>
      <w:r w:rsidR="00E47B14">
        <w:t xml:space="preserve"> journal</w:t>
      </w:r>
      <w:r w:rsidR="0041327C" w:rsidRPr="00662DF3">
        <w:t xml:space="preserve"> article)</w:t>
      </w:r>
    </w:p>
    <w:sectPr w:rsidR="009A5AD4" w:rsidRPr="009A5AD4" w:rsidSect="00BC68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MathItalic12-Italic">
    <w:altName w:val="Times New Roman"/>
    <w:charset w:val="00"/>
    <w:family w:val="auto"/>
    <w:pitch w:val="default"/>
  </w:font>
  <w:font w:name="PLRoman12-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811A9"/>
    <w:multiLevelType w:val="hybridMultilevel"/>
    <w:tmpl w:val="0128A344"/>
    <w:lvl w:ilvl="0" w:tplc="5B484A84">
      <w:start w:val="1"/>
      <w:numFmt w:val="bullet"/>
      <w:pStyle w:val="BulletItem"/>
      <w:lvlText w:val=""/>
      <w:lvlJc w:val="left"/>
      <w:pPr>
        <w:tabs>
          <w:tab w:val="num" w:pos="238"/>
        </w:tabs>
        <w:ind w:left="238" w:hanging="238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C41DF"/>
    <w:multiLevelType w:val="multilevel"/>
    <w:tmpl w:val="7E4E1456"/>
    <w:lvl w:ilvl="0">
      <w:start w:val="1"/>
      <w:numFmt w:val="decimal"/>
      <w:pStyle w:val="IAHR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AHR-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76614679">
    <w:abstractNumId w:val="1"/>
  </w:num>
  <w:num w:numId="2" w16cid:durableId="91593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MDIxtDAwNTazMDVW0lEKTi0uzszPAykwrgUAcAmuWSwAAAA="/>
  </w:docVars>
  <w:rsids>
    <w:rsidRoot w:val="00025D1B"/>
    <w:rsid w:val="000206E4"/>
    <w:rsid w:val="00025D1B"/>
    <w:rsid w:val="00025ECC"/>
    <w:rsid w:val="000302E3"/>
    <w:rsid w:val="00086F07"/>
    <w:rsid w:val="000A597B"/>
    <w:rsid w:val="000C45DF"/>
    <w:rsid w:val="000D1446"/>
    <w:rsid w:val="000D203C"/>
    <w:rsid w:val="000D6DFA"/>
    <w:rsid w:val="000E0841"/>
    <w:rsid w:val="000E6234"/>
    <w:rsid w:val="000F644D"/>
    <w:rsid w:val="00125051"/>
    <w:rsid w:val="0018149D"/>
    <w:rsid w:val="00185353"/>
    <w:rsid w:val="00196D85"/>
    <w:rsid w:val="001A064F"/>
    <w:rsid w:val="001A7863"/>
    <w:rsid w:val="001A7ED4"/>
    <w:rsid w:val="001B7AEB"/>
    <w:rsid w:val="001D4120"/>
    <w:rsid w:val="001E674F"/>
    <w:rsid w:val="001F1289"/>
    <w:rsid w:val="00210101"/>
    <w:rsid w:val="00245C91"/>
    <w:rsid w:val="00255618"/>
    <w:rsid w:val="0027490D"/>
    <w:rsid w:val="00291A83"/>
    <w:rsid w:val="00297079"/>
    <w:rsid w:val="002F2FD6"/>
    <w:rsid w:val="002F3F93"/>
    <w:rsid w:val="00337F30"/>
    <w:rsid w:val="003447AC"/>
    <w:rsid w:val="0034722B"/>
    <w:rsid w:val="003567EB"/>
    <w:rsid w:val="00360073"/>
    <w:rsid w:val="0036082C"/>
    <w:rsid w:val="00367B32"/>
    <w:rsid w:val="00367B53"/>
    <w:rsid w:val="00372B69"/>
    <w:rsid w:val="00382AAF"/>
    <w:rsid w:val="00383860"/>
    <w:rsid w:val="00390835"/>
    <w:rsid w:val="00397DD9"/>
    <w:rsid w:val="003B4A44"/>
    <w:rsid w:val="003C48F2"/>
    <w:rsid w:val="003D732B"/>
    <w:rsid w:val="003E461C"/>
    <w:rsid w:val="003F52B6"/>
    <w:rsid w:val="0041327C"/>
    <w:rsid w:val="00415182"/>
    <w:rsid w:val="00440BBE"/>
    <w:rsid w:val="004518C8"/>
    <w:rsid w:val="00491610"/>
    <w:rsid w:val="004B340A"/>
    <w:rsid w:val="004D087A"/>
    <w:rsid w:val="004E2586"/>
    <w:rsid w:val="00544BE8"/>
    <w:rsid w:val="0054683A"/>
    <w:rsid w:val="00567E16"/>
    <w:rsid w:val="00570697"/>
    <w:rsid w:val="00577C89"/>
    <w:rsid w:val="005965B4"/>
    <w:rsid w:val="005A75B7"/>
    <w:rsid w:val="005C3DF9"/>
    <w:rsid w:val="005E5961"/>
    <w:rsid w:val="005F1606"/>
    <w:rsid w:val="00631EA4"/>
    <w:rsid w:val="00633B83"/>
    <w:rsid w:val="00662DF3"/>
    <w:rsid w:val="00684B75"/>
    <w:rsid w:val="006B55B5"/>
    <w:rsid w:val="006E0759"/>
    <w:rsid w:val="006F4C7A"/>
    <w:rsid w:val="00727842"/>
    <w:rsid w:val="00730C72"/>
    <w:rsid w:val="00733725"/>
    <w:rsid w:val="00747B01"/>
    <w:rsid w:val="00766F52"/>
    <w:rsid w:val="007705F6"/>
    <w:rsid w:val="007A13C1"/>
    <w:rsid w:val="007C0ACD"/>
    <w:rsid w:val="007C432A"/>
    <w:rsid w:val="007F0685"/>
    <w:rsid w:val="007F4970"/>
    <w:rsid w:val="00801CDA"/>
    <w:rsid w:val="00850EB6"/>
    <w:rsid w:val="0086051E"/>
    <w:rsid w:val="00864CEA"/>
    <w:rsid w:val="008A1D37"/>
    <w:rsid w:val="008C701F"/>
    <w:rsid w:val="008C7909"/>
    <w:rsid w:val="008D3C03"/>
    <w:rsid w:val="008D432A"/>
    <w:rsid w:val="008D50C0"/>
    <w:rsid w:val="008D51BC"/>
    <w:rsid w:val="008F5CCD"/>
    <w:rsid w:val="00926804"/>
    <w:rsid w:val="00926EE1"/>
    <w:rsid w:val="0094421E"/>
    <w:rsid w:val="00961891"/>
    <w:rsid w:val="0097171A"/>
    <w:rsid w:val="009776D5"/>
    <w:rsid w:val="009A5AD4"/>
    <w:rsid w:val="009A7FD6"/>
    <w:rsid w:val="009F75D1"/>
    <w:rsid w:val="00A01806"/>
    <w:rsid w:val="00A038C1"/>
    <w:rsid w:val="00A259A4"/>
    <w:rsid w:val="00A30BBA"/>
    <w:rsid w:val="00A567B8"/>
    <w:rsid w:val="00A66A76"/>
    <w:rsid w:val="00A71EEA"/>
    <w:rsid w:val="00A72A03"/>
    <w:rsid w:val="00A77D44"/>
    <w:rsid w:val="00A81724"/>
    <w:rsid w:val="00A831F5"/>
    <w:rsid w:val="00AA19E5"/>
    <w:rsid w:val="00AA1BBE"/>
    <w:rsid w:val="00AA26AB"/>
    <w:rsid w:val="00AA419A"/>
    <w:rsid w:val="00AB413B"/>
    <w:rsid w:val="00AC1045"/>
    <w:rsid w:val="00AE1BA2"/>
    <w:rsid w:val="00AE2297"/>
    <w:rsid w:val="00AF7322"/>
    <w:rsid w:val="00B31F57"/>
    <w:rsid w:val="00B5037F"/>
    <w:rsid w:val="00B54BFC"/>
    <w:rsid w:val="00B85247"/>
    <w:rsid w:val="00BA6B56"/>
    <w:rsid w:val="00BC5919"/>
    <w:rsid w:val="00BC5B65"/>
    <w:rsid w:val="00BC68F7"/>
    <w:rsid w:val="00BD71E6"/>
    <w:rsid w:val="00C150E8"/>
    <w:rsid w:val="00C23B9C"/>
    <w:rsid w:val="00C2717A"/>
    <w:rsid w:val="00C30C66"/>
    <w:rsid w:val="00C519A7"/>
    <w:rsid w:val="00C81809"/>
    <w:rsid w:val="00CA002B"/>
    <w:rsid w:val="00CC700B"/>
    <w:rsid w:val="00CD3394"/>
    <w:rsid w:val="00CD60BE"/>
    <w:rsid w:val="00CF7F11"/>
    <w:rsid w:val="00D11F93"/>
    <w:rsid w:val="00D1760D"/>
    <w:rsid w:val="00D30FB9"/>
    <w:rsid w:val="00D350C2"/>
    <w:rsid w:val="00D35853"/>
    <w:rsid w:val="00D36932"/>
    <w:rsid w:val="00D81F9C"/>
    <w:rsid w:val="00DB2213"/>
    <w:rsid w:val="00DC554A"/>
    <w:rsid w:val="00DD1911"/>
    <w:rsid w:val="00DF722D"/>
    <w:rsid w:val="00E00DB0"/>
    <w:rsid w:val="00E171D5"/>
    <w:rsid w:val="00E32C46"/>
    <w:rsid w:val="00E4208C"/>
    <w:rsid w:val="00E42E6B"/>
    <w:rsid w:val="00E47B14"/>
    <w:rsid w:val="00E571AC"/>
    <w:rsid w:val="00E61755"/>
    <w:rsid w:val="00EA5A0F"/>
    <w:rsid w:val="00EA77D9"/>
    <w:rsid w:val="00EB2DB9"/>
    <w:rsid w:val="00EB5192"/>
    <w:rsid w:val="00EC3E7F"/>
    <w:rsid w:val="00EC75D8"/>
    <w:rsid w:val="00ED6E6A"/>
    <w:rsid w:val="00EF044F"/>
    <w:rsid w:val="00F05656"/>
    <w:rsid w:val="00F22A81"/>
    <w:rsid w:val="00FA1EE9"/>
    <w:rsid w:val="00FA7191"/>
    <w:rsid w:val="00FA7EED"/>
    <w:rsid w:val="00FB7790"/>
    <w:rsid w:val="00FC42B1"/>
    <w:rsid w:val="00FD2759"/>
    <w:rsid w:val="00FE0A09"/>
    <w:rsid w:val="00FE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CC7E51"/>
  <w15:chartTrackingRefBased/>
  <w15:docId w15:val="{06FB9E92-4202-4109-9777-E840EC3F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Address">
    <w:name w:val="SH Address"/>
    <w:basedOn w:val="Normal"/>
    <w:rsid w:val="00025D1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HAuthor">
    <w:name w:val="SH Author"/>
    <w:basedOn w:val="Normal"/>
    <w:rsid w:val="00025D1B"/>
    <w:pPr>
      <w:spacing w:after="120" w:line="240" w:lineRule="auto"/>
      <w:jc w:val="center"/>
    </w:pPr>
    <w:rPr>
      <w:rFonts w:ascii="Times New Roman" w:eastAsia="Times New Roman" w:hAnsi="Times New Roman" w:cs="Times New Roman"/>
      <w:iCs/>
      <w:sz w:val="20"/>
      <w:szCs w:val="20"/>
      <w:lang w:val="en-US" w:eastAsia="pl-PL"/>
    </w:rPr>
  </w:style>
  <w:style w:type="paragraph" w:customStyle="1" w:styleId="SHTitle">
    <w:name w:val="SH Title"/>
    <w:basedOn w:val="Normal"/>
    <w:rsid w:val="00025D1B"/>
    <w:pPr>
      <w:spacing w:before="60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GB" w:eastAsia="pl-PL"/>
    </w:rPr>
  </w:style>
  <w:style w:type="paragraph" w:customStyle="1" w:styleId="SHEquation">
    <w:name w:val="SH Equation"/>
    <w:basedOn w:val="Normal"/>
    <w:rsid w:val="00025D1B"/>
    <w:pPr>
      <w:tabs>
        <w:tab w:val="right" w:pos="7598"/>
      </w:tabs>
      <w:spacing w:before="120" w:after="0" w:line="240" w:lineRule="auto"/>
      <w:ind w:firstLine="851"/>
    </w:pPr>
    <w:rPr>
      <w:rFonts w:ascii="Times New Roman" w:eastAsia="Times New Roman" w:hAnsi="Times New Roman" w:cs="Times New Roman"/>
      <w:szCs w:val="20"/>
      <w:lang w:val="en-US" w:eastAsia="pl-PL"/>
    </w:rPr>
  </w:style>
  <w:style w:type="paragraph" w:customStyle="1" w:styleId="SHFigurecaption">
    <w:name w:val="SH Figure caption"/>
    <w:basedOn w:val="SHAbstract-text-noindent"/>
    <w:next w:val="Normal"/>
    <w:rsid w:val="00025D1B"/>
    <w:pPr>
      <w:spacing w:after="120"/>
      <w:jc w:val="center"/>
    </w:pPr>
    <w:rPr>
      <w:sz w:val="17"/>
    </w:rPr>
  </w:style>
  <w:style w:type="paragraph" w:customStyle="1" w:styleId="SHHeader">
    <w:name w:val="SH Header"/>
    <w:basedOn w:val="Normal"/>
    <w:rsid w:val="00025D1B"/>
    <w:pPr>
      <w:spacing w:after="0" w:line="240" w:lineRule="auto"/>
      <w:jc w:val="center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SHInstitute">
    <w:name w:val="SH Institute"/>
    <w:basedOn w:val="SHAuthor"/>
    <w:rsid w:val="00025D1B"/>
    <w:pPr>
      <w:spacing w:before="120" w:after="0"/>
    </w:pPr>
  </w:style>
  <w:style w:type="paragraph" w:customStyle="1" w:styleId="SHAbstract-text-noindent">
    <w:name w:val="SH Abstract-text-noindent"/>
    <w:basedOn w:val="Normal"/>
    <w:next w:val="Normal"/>
    <w:qFormat/>
    <w:rsid w:val="009A7F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1B"/>
    <w:rPr>
      <w:rFonts w:ascii="Segoe UI" w:hAnsi="Segoe UI" w:cs="Segoe UI"/>
      <w:sz w:val="18"/>
      <w:szCs w:val="18"/>
    </w:rPr>
  </w:style>
  <w:style w:type="paragraph" w:customStyle="1" w:styleId="SHNoindenttext">
    <w:name w:val="SH No indent text"/>
    <w:basedOn w:val="Normal"/>
    <w:next w:val="SHIndenttext"/>
    <w:rsid w:val="00297079"/>
    <w:pPr>
      <w:tabs>
        <w:tab w:val="left" w:pos="567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pl-PL"/>
    </w:rPr>
  </w:style>
  <w:style w:type="paragraph" w:customStyle="1" w:styleId="SHIndenttext">
    <w:name w:val="SH Indent text"/>
    <w:basedOn w:val="Normal"/>
    <w:rsid w:val="00297079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val="en-US" w:eastAsia="pl-PL"/>
    </w:rPr>
  </w:style>
  <w:style w:type="paragraph" w:customStyle="1" w:styleId="SHTableno">
    <w:name w:val="SH Table no"/>
    <w:basedOn w:val="SHIndenttext"/>
    <w:next w:val="SHTabletitle"/>
    <w:rsid w:val="00440BBE"/>
    <w:pPr>
      <w:widowControl w:val="0"/>
      <w:ind w:firstLine="0"/>
      <w:jc w:val="center"/>
    </w:pPr>
    <w:rPr>
      <w:rFonts w:eastAsia="MS Mincho"/>
      <w:sz w:val="20"/>
    </w:rPr>
  </w:style>
  <w:style w:type="paragraph" w:customStyle="1" w:styleId="SHTabletitle">
    <w:name w:val="SH Table title"/>
    <w:basedOn w:val="SHTableno"/>
    <w:rsid w:val="00297079"/>
    <w:pPr>
      <w:spacing w:before="0"/>
    </w:pPr>
  </w:style>
  <w:style w:type="paragraph" w:customStyle="1" w:styleId="SHTabletext">
    <w:name w:val="SH Table text"/>
    <w:basedOn w:val="SHTabletitle"/>
    <w:rsid w:val="00297079"/>
  </w:style>
  <w:style w:type="character" w:styleId="Hyperlink">
    <w:name w:val="Hyperlink"/>
    <w:basedOn w:val="DefaultParagraphFont"/>
    <w:uiPriority w:val="99"/>
    <w:unhideWhenUsed/>
    <w:rsid w:val="004132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41327C"/>
    <w:rPr>
      <w:color w:val="605E5C"/>
      <w:shd w:val="clear" w:color="auto" w:fill="E1DFDD"/>
    </w:rPr>
  </w:style>
  <w:style w:type="paragraph" w:customStyle="1" w:styleId="IAHRheader">
    <w:name w:val="IAHR_header"/>
    <w:basedOn w:val="SHHeader"/>
    <w:autoRedefine/>
    <w:qFormat/>
    <w:rsid w:val="004D087A"/>
    <w:rPr>
      <w:rFonts w:ascii="Times New Roman" w:eastAsia="MS Mincho" w:hAnsi="Times New Roman"/>
      <w:lang w:val="en-GB"/>
    </w:rPr>
  </w:style>
  <w:style w:type="paragraph" w:customStyle="1" w:styleId="IAHRtitle">
    <w:name w:val="IAHR_title"/>
    <w:basedOn w:val="SHTitle"/>
    <w:qFormat/>
    <w:rsid w:val="00FC42B1"/>
    <w:rPr>
      <w:caps/>
    </w:rPr>
  </w:style>
  <w:style w:type="paragraph" w:customStyle="1" w:styleId="IAHRauthor">
    <w:name w:val="IAHR_author"/>
    <w:basedOn w:val="SHAuthor"/>
    <w:autoRedefine/>
    <w:qFormat/>
    <w:rsid w:val="007A13C1"/>
    <w:rPr>
      <w:lang w:val="en-GB"/>
    </w:rPr>
  </w:style>
  <w:style w:type="paragraph" w:customStyle="1" w:styleId="IAHRaffiliation">
    <w:name w:val="IAHR_affiliation"/>
    <w:next w:val="PlainText"/>
    <w:qFormat/>
    <w:rsid w:val="00EB5192"/>
    <w:pPr>
      <w:spacing w:after="0"/>
      <w:jc w:val="center"/>
    </w:pPr>
    <w:rPr>
      <w:rFonts w:ascii="Times New Roman" w:eastAsia="Times New Roman" w:hAnsi="Times New Roman" w:cs="Times New Roman"/>
      <w:iCs/>
      <w:sz w:val="20"/>
      <w:szCs w:val="20"/>
      <w:lang w:val="en-GB" w:eastAsia="pl-PL"/>
    </w:rPr>
  </w:style>
  <w:style w:type="paragraph" w:customStyle="1" w:styleId="IAHRabstract">
    <w:name w:val="IAHR_abstract"/>
    <w:basedOn w:val="Normal"/>
    <w:autoRedefine/>
    <w:qFormat/>
    <w:rsid w:val="009A7FD6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iCs/>
      <w:caps/>
      <w:lang w:val="en-US" w:eastAsia="pl-P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706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0697"/>
    <w:rPr>
      <w:rFonts w:ascii="Consolas" w:hAnsi="Consolas"/>
      <w:sz w:val="21"/>
      <w:szCs w:val="21"/>
    </w:rPr>
  </w:style>
  <w:style w:type="paragraph" w:customStyle="1" w:styleId="IAHRaddress">
    <w:name w:val="IAHR_address"/>
    <w:basedOn w:val="IAHRaffiliation"/>
    <w:autoRedefine/>
    <w:qFormat/>
    <w:rsid w:val="00CF7F11"/>
    <w:pPr>
      <w:spacing w:after="120"/>
    </w:pPr>
  </w:style>
  <w:style w:type="paragraph" w:customStyle="1" w:styleId="Styl1">
    <w:name w:val="Styl1"/>
    <w:basedOn w:val="IAHRaddress"/>
    <w:qFormat/>
    <w:rsid w:val="00926EE1"/>
    <w:pPr>
      <w:spacing w:after="0"/>
    </w:pPr>
  </w:style>
  <w:style w:type="paragraph" w:customStyle="1" w:styleId="IAHRtext">
    <w:name w:val="IAHR_text"/>
    <w:basedOn w:val="SHAbstract-text-noindent"/>
    <w:qFormat/>
    <w:rsid w:val="005C3DF9"/>
    <w:pPr>
      <w:spacing w:before="120"/>
    </w:pPr>
    <w:rPr>
      <w:sz w:val="22"/>
      <w:szCs w:val="22"/>
    </w:rPr>
  </w:style>
  <w:style w:type="paragraph" w:customStyle="1" w:styleId="IAHRfigurecaptio">
    <w:name w:val="IAHR_figure_captio"/>
    <w:basedOn w:val="SHFigurecaption"/>
    <w:autoRedefine/>
    <w:qFormat/>
    <w:rsid w:val="008F5CCD"/>
    <w:pPr>
      <w:spacing w:before="60" w:after="0"/>
    </w:pPr>
    <w:rPr>
      <w:lang w:val="en-GB"/>
    </w:rPr>
  </w:style>
  <w:style w:type="paragraph" w:customStyle="1" w:styleId="IAHRequation">
    <w:name w:val="IAHR_equation"/>
    <w:basedOn w:val="SHEquation"/>
    <w:qFormat/>
    <w:rsid w:val="00372B69"/>
  </w:style>
  <w:style w:type="paragraph" w:customStyle="1" w:styleId="IAHRequationcaption">
    <w:name w:val="IAHR_equation_caption"/>
    <w:basedOn w:val="SHAbstract-text-noindent"/>
    <w:autoRedefine/>
    <w:qFormat/>
    <w:rsid w:val="00577C89"/>
    <w:pPr>
      <w:spacing w:before="60"/>
    </w:pPr>
  </w:style>
  <w:style w:type="paragraph" w:customStyle="1" w:styleId="IAHRheading1">
    <w:name w:val="IAHR_heading1"/>
    <w:basedOn w:val="SHNoindenttext"/>
    <w:autoRedefine/>
    <w:qFormat/>
    <w:rsid w:val="00CC700B"/>
    <w:pPr>
      <w:numPr>
        <w:numId w:val="1"/>
      </w:numPr>
    </w:pPr>
    <w:rPr>
      <w:b/>
      <w:szCs w:val="22"/>
    </w:rPr>
  </w:style>
  <w:style w:type="paragraph" w:customStyle="1" w:styleId="IAHR-heading2">
    <w:name w:val="IAHR-heading2"/>
    <w:basedOn w:val="SHIndenttext"/>
    <w:autoRedefine/>
    <w:qFormat/>
    <w:rsid w:val="00210101"/>
    <w:pPr>
      <w:numPr>
        <w:ilvl w:val="1"/>
        <w:numId w:val="1"/>
      </w:numPr>
      <w:ind w:left="431" w:hanging="431"/>
    </w:pPr>
    <w:rPr>
      <w:i/>
      <w:szCs w:val="22"/>
    </w:rPr>
  </w:style>
  <w:style w:type="paragraph" w:customStyle="1" w:styleId="IAHRindenttext">
    <w:name w:val="IAHR_indent_text"/>
    <w:basedOn w:val="SHIndenttext"/>
    <w:autoRedefine/>
    <w:qFormat/>
    <w:rsid w:val="00210101"/>
    <w:pPr>
      <w:ind w:left="792" w:firstLine="0"/>
    </w:pPr>
    <w:rPr>
      <w:szCs w:val="22"/>
    </w:rPr>
  </w:style>
  <w:style w:type="paragraph" w:customStyle="1" w:styleId="IAHRtableno">
    <w:name w:val="IAHR_table_no"/>
    <w:basedOn w:val="SHTableno"/>
    <w:autoRedefine/>
    <w:qFormat/>
    <w:rsid w:val="00EF044F"/>
    <w:pPr>
      <w:spacing w:before="0"/>
    </w:pPr>
    <w:rPr>
      <w:sz w:val="18"/>
      <w:szCs w:val="18"/>
    </w:rPr>
  </w:style>
  <w:style w:type="paragraph" w:customStyle="1" w:styleId="BookofExtendedAbstracts">
    <w:name w:val="Book of Extended Abstracts"/>
    <w:basedOn w:val="IAHRtableno"/>
    <w:qFormat/>
    <w:rsid w:val="00D81F9C"/>
    <w:pPr>
      <w:jc w:val="right"/>
    </w:pPr>
    <w:rPr>
      <w:sz w:val="20"/>
    </w:rPr>
  </w:style>
  <w:style w:type="paragraph" w:customStyle="1" w:styleId="IAHRtabletitle">
    <w:name w:val="IAHR_table_title"/>
    <w:basedOn w:val="BookofExtendedAbstracts"/>
    <w:autoRedefine/>
    <w:qFormat/>
    <w:rsid w:val="00440BBE"/>
    <w:pPr>
      <w:tabs>
        <w:tab w:val="left" w:pos="5670"/>
      </w:tabs>
      <w:spacing w:after="120"/>
    </w:pPr>
  </w:style>
  <w:style w:type="paragraph" w:customStyle="1" w:styleId="IAHRtabletext">
    <w:name w:val="IAHR_table_text"/>
    <w:basedOn w:val="SHTabletext"/>
    <w:autoRedefine/>
    <w:qFormat/>
    <w:rsid w:val="00577C89"/>
    <w:rPr>
      <w:sz w:val="18"/>
      <w:szCs w:val="18"/>
    </w:rPr>
  </w:style>
  <w:style w:type="paragraph" w:customStyle="1" w:styleId="IAHRreferences">
    <w:name w:val="IAHR_references"/>
    <w:basedOn w:val="IAHRtext"/>
    <w:autoRedefine/>
    <w:qFormat/>
    <w:rsid w:val="00FD2759"/>
    <w:pPr>
      <w:spacing w:before="0"/>
      <w:contextualSpacing/>
    </w:pPr>
    <w:rPr>
      <w:sz w:val="18"/>
    </w:rPr>
  </w:style>
  <w:style w:type="paragraph" w:customStyle="1" w:styleId="Styl3">
    <w:name w:val="Styl3"/>
    <w:basedOn w:val="IAHRreferences"/>
    <w:qFormat/>
    <w:rsid w:val="00FA1EE9"/>
    <w:rPr>
      <w:i/>
    </w:rPr>
  </w:style>
  <w:style w:type="paragraph" w:customStyle="1" w:styleId="Styl4">
    <w:name w:val="Styl4"/>
    <w:basedOn w:val="SHTableno"/>
    <w:qFormat/>
    <w:rsid w:val="001E674F"/>
  </w:style>
  <w:style w:type="paragraph" w:customStyle="1" w:styleId="IAHRfigure">
    <w:name w:val="IAHR_figure"/>
    <w:basedOn w:val="IAHRtext"/>
    <w:qFormat/>
    <w:rsid w:val="00A71EEA"/>
    <w:pPr>
      <w:jc w:val="center"/>
    </w:pPr>
    <w:rPr>
      <w:noProof/>
    </w:rPr>
  </w:style>
  <w:style w:type="paragraph" w:customStyle="1" w:styleId="IAHRackntitle">
    <w:name w:val="IAHR_ackn_title"/>
    <w:basedOn w:val="IAHRtext"/>
    <w:qFormat/>
    <w:rsid w:val="00FD2759"/>
    <w:pPr>
      <w:jc w:val="left"/>
    </w:pPr>
    <w:rPr>
      <w:b/>
      <w:sz w:val="18"/>
    </w:rPr>
  </w:style>
  <w:style w:type="paragraph" w:customStyle="1" w:styleId="IAHRackntext">
    <w:name w:val="IAHR_ackn_text"/>
    <w:basedOn w:val="IAHRtext"/>
    <w:qFormat/>
    <w:rsid w:val="00245C91"/>
    <w:rPr>
      <w:sz w:val="18"/>
    </w:rPr>
  </w:style>
  <w:style w:type="paragraph" w:customStyle="1" w:styleId="IAHRreferencestitle">
    <w:name w:val="IAHR_references_title"/>
    <w:basedOn w:val="IAHRreferences"/>
    <w:next w:val="IAHRreferences"/>
    <w:autoRedefine/>
    <w:qFormat/>
    <w:rsid w:val="00FD2759"/>
    <w:pPr>
      <w:spacing w:before="120" w:after="120"/>
      <w:jc w:val="left"/>
    </w:pPr>
    <w:rPr>
      <w:b/>
    </w:rPr>
  </w:style>
  <w:style w:type="paragraph" w:customStyle="1" w:styleId="p1a">
    <w:name w:val="p1a"/>
    <w:basedOn w:val="Normal"/>
    <w:next w:val="Normal"/>
    <w:rsid w:val="00BA6B56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" w:eastAsia="Times New Roman" w:hAnsi="Times" w:cs="Times New Roman"/>
      <w:sz w:val="20"/>
      <w:szCs w:val="20"/>
      <w:lang w:val="en-US" w:eastAsia="de-DE"/>
    </w:rPr>
  </w:style>
  <w:style w:type="paragraph" w:styleId="TOC3">
    <w:name w:val="toc 3"/>
    <w:basedOn w:val="TOC1"/>
    <w:semiHidden/>
    <w:rsid w:val="00BA6B56"/>
    <w:pPr>
      <w:tabs>
        <w:tab w:val="right" w:leader="dot" w:pos="6634"/>
      </w:tabs>
      <w:overflowPunct w:val="0"/>
      <w:autoSpaceDE w:val="0"/>
      <w:autoSpaceDN w:val="0"/>
      <w:adjustRightInd w:val="0"/>
      <w:spacing w:after="0" w:line="240" w:lineRule="atLeast"/>
      <w:ind w:left="510"/>
      <w:textAlignment w:val="baseline"/>
    </w:pPr>
    <w:rPr>
      <w:rFonts w:ascii="Times" w:eastAsia="Times New Roman" w:hAnsi="Times" w:cs="Times New Roman"/>
      <w:sz w:val="20"/>
      <w:szCs w:val="20"/>
      <w:lang w:val="en-US" w:eastAsia="de-D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A6B56"/>
    <w:pPr>
      <w:spacing w:after="100"/>
    </w:pPr>
  </w:style>
  <w:style w:type="paragraph" w:customStyle="1" w:styleId="BulletItem">
    <w:name w:val="Bullet Item"/>
    <w:basedOn w:val="Normal"/>
    <w:rsid w:val="00360073"/>
    <w:pPr>
      <w:numPr>
        <w:numId w:val="2"/>
      </w:numPr>
      <w:overflowPunct w:val="0"/>
      <w:autoSpaceDE w:val="0"/>
      <w:autoSpaceDN w:val="0"/>
      <w:adjustRightInd w:val="0"/>
      <w:spacing w:before="120" w:after="120" w:line="240" w:lineRule="atLeast"/>
      <w:contextualSpacing/>
      <w:jc w:val="both"/>
      <w:textAlignment w:val="baseline"/>
    </w:pPr>
    <w:rPr>
      <w:rFonts w:ascii="Times" w:eastAsia="Times New Roman" w:hAnsi="Times" w:cs="Times New Roman"/>
      <w:sz w:val="20"/>
      <w:szCs w:val="20"/>
      <w:lang w:val="en-US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9A5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A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A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AD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B413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bef97a-a882-4fa0-9ba4-f03acd83cd1b">
      <Terms xmlns="http://schemas.microsoft.com/office/infopath/2007/PartnerControls"/>
    </lcf76f155ced4ddcb4097134ff3c332f>
    <TaxCatchAll xmlns="89eaf6b9-94f3-4cba-9d98-9811b90eb9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3B6C81CEC5841B0EEA5BC81995F75" ma:contentTypeVersion="13" ma:contentTypeDescription="Create a new document." ma:contentTypeScope="" ma:versionID="2b31547cba9a4a873b132cca1c73fa1d">
  <xsd:schema xmlns:xsd="http://www.w3.org/2001/XMLSchema" xmlns:xs="http://www.w3.org/2001/XMLSchema" xmlns:p="http://schemas.microsoft.com/office/2006/metadata/properties" xmlns:ns2="b0bef97a-a882-4fa0-9ba4-f03acd83cd1b" xmlns:ns3="89eaf6b9-94f3-4cba-9d98-9811b90eb922" targetNamespace="http://schemas.microsoft.com/office/2006/metadata/properties" ma:root="true" ma:fieldsID="a2b0a1d80155cde9c0294f16d1f4e23a" ns2:_="" ns3:_="">
    <xsd:import namespace="b0bef97a-a882-4fa0-9ba4-f03acd83cd1b"/>
    <xsd:import namespace="89eaf6b9-94f3-4cba-9d98-9811b90eb9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ef97a-a882-4fa0-9ba4-f03acd83c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221fbda-75be-4c33-b0c8-319ad1a56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af6b9-94f3-4cba-9d98-9811b90eb92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c2e28a-c06f-4b43-b793-e1d4647aeb5b}" ma:internalName="TaxCatchAll" ma:showField="CatchAllData" ma:web="89eaf6b9-94f3-4cba-9d98-9811b90eb9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84322D-FEA2-476F-AF07-2995ED5CF787}">
  <ds:schemaRefs>
    <ds:schemaRef ds:uri="http://schemas.microsoft.com/office/2006/metadata/properties"/>
    <ds:schemaRef ds:uri="http://schemas.microsoft.com/office/infopath/2007/PartnerControls"/>
    <ds:schemaRef ds:uri="00346d77-25f8-483e-ae25-25882f727c1a"/>
    <ds:schemaRef ds:uri="281ba583-ac1d-4ec0-82a6-449e4520eb43"/>
  </ds:schemaRefs>
</ds:datastoreItem>
</file>

<file path=customXml/itemProps2.xml><?xml version="1.0" encoding="utf-8"?>
<ds:datastoreItem xmlns:ds="http://schemas.openxmlformats.org/officeDocument/2006/customXml" ds:itemID="{55FA1092-2E93-48F4-BC56-6529D0785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76145-D19B-4894-B7D0-B258829BDB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Kalinowska</dc:creator>
  <cp:keywords/>
  <dc:description/>
  <cp:lastModifiedBy>Christophe Reymond</cp:lastModifiedBy>
  <cp:revision>38</cp:revision>
  <cp:lastPrinted>2019-11-08T13:43:00Z</cp:lastPrinted>
  <dcterms:created xsi:type="dcterms:W3CDTF">2023-05-22T14:58:00Z</dcterms:created>
  <dcterms:modified xsi:type="dcterms:W3CDTF">2025-06-11T11:40:00Z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0x010100C993B6C81CEC5841B0EEA5BC81995F75</vt:lpwstr>
  </property>
  <property fmtid="{D5CDD505-2E9C-101B-9397-08002B2CF9AE}" pid="3" name="MediaServiceImageTags">
    <vt:lpwstr/>
  </property>
</Properties>
</file>